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525" w:rsidRPr="00D14D30" w:rsidRDefault="001B5525" w:rsidP="0014340B">
      <w:pPr>
        <w:rPr>
          <w:rStyle w:val="hps"/>
          <w:rFonts w:ascii="Arial" w:hAnsi="Arial" w:cs="Arial"/>
          <w:lang w:val="es-ES"/>
        </w:rPr>
      </w:pPr>
    </w:p>
    <w:p w:rsidR="001B5525" w:rsidRPr="00D14D30" w:rsidRDefault="001B5525" w:rsidP="001B5525">
      <w:pPr>
        <w:pStyle w:val="Ttulo8"/>
        <w:spacing w:before="0"/>
        <w:rPr>
          <w:rFonts w:ascii="Arial" w:hAnsi="Arial" w:cs="Arial"/>
          <w:b/>
          <w:caps/>
          <w:color w:val="auto"/>
          <w:lang w:val="fr-CA"/>
        </w:rPr>
      </w:pPr>
      <w:r w:rsidRPr="00D14D30">
        <w:rPr>
          <w:rFonts w:ascii="Arial" w:hAnsi="Arial" w:cs="Arial"/>
          <w:b/>
          <w:caps/>
          <w:color w:val="auto"/>
          <w:lang w:val="fr-CA"/>
        </w:rPr>
        <w:t>SecciÓn</w:t>
      </w:r>
      <w:r w:rsidRPr="00D14D30">
        <w:rPr>
          <w:rFonts w:ascii="Arial" w:hAnsi="Arial" w:cs="Arial"/>
          <w:b/>
          <w:color w:val="auto"/>
          <w:lang w:val="fr-CA"/>
        </w:rPr>
        <w:t xml:space="preserve"> 1 – </w:t>
      </w:r>
      <w:r w:rsidRPr="00D14D30">
        <w:rPr>
          <w:rFonts w:ascii="Arial" w:hAnsi="Arial" w:cs="Arial"/>
          <w:b/>
          <w:caps/>
          <w:color w:val="auto"/>
          <w:lang w:val="fr-CA"/>
        </w:rPr>
        <w:t>IdentificaciÓn del Producto y de la empresa</w:t>
      </w:r>
    </w:p>
    <w:p w:rsidR="001B5525" w:rsidRPr="00D14D30" w:rsidRDefault="001B5525" w:rsidP="0014340B">
      <w:pPr>
        <w:rPr>
          <w:rStyle w:val="hps"/>
          <w:rFonts w:ascii="Arial" w:hAnsi="Arial" w:cs="Arial"/>
          <w:lang w:val="fr-CA"/>
        </w:rPr>
      </w:pPr>
    </w:p>
    <w:p w:rsidR="003F4DDB" w:rsidRPr="003F4DDB" w:rsidRDefault="00DD6CE4" w:rsidP="003F4DDB">
      <w:pPr>
        <w:rPr>
          <w:rFonts w:ascii="Calibri" w:hAnsi="Calibri" w:cs="Calibri"/>
          <w:color w:val="000000"/>
          <w:sz w:val="22"/>
          <w:szCs w:val="22"/>
          <w:lang w:val="es-419" w:eastAsia="es-419"/>
        </w:rPr>
      </w:pPr>
      <w:r w:rsidRPr="00D14D30">
        <w:rPr>
          <w:rStyle w:val="hps"/>
          <w:rFonts w:ascii="Arial" w:hAnsi="Arial" w:cs="Arial"/>
          <w:lang w:val="es-ES"/>
        </w:rPr>
        <w:t xml:space="preserve">1.1 </w:t>
      </w:r>
      <w:r w:rsidR="003F7424" w:rsidRPr="00D14D30">
        <w:rPr>
          <w:rStyle w:val="hps"/>
          <w:rFonts w:ascii="Arial" w:hAnsi="Arial" w:cs="Arial"/>
          <w:lang w:val="es-ES"/>
        </w:rPr>
        <w:t>Nombre del producto</w:t>
      </w:r>
      <w:r w:rsidR="005C41C9" w:rsidRPr="00D14D30">
        <w:rPr>
          <w:rStyle w:val="hps"/>
          <w:rFonts w:ascii="Arial" w:hAnsi="Arial" w:cs="Arial"/>
          <w:lang w:val="es-ES"/>
        </w:rPr>
        <w:t>/Identificación</w:t>
      </w:r>
      <w:r w:rsidR="003F7424" w:rsidRPr="00D14D30">
        <w:rPr>
          <w:rFonts w:ascii="Arial" w:hAnsi="Arial" w:cs="Arial"/>
          <w:lang w:val="es-ES"/>
        </w:rPr>
        <w:t>:</w:t>
      </w:r>
      <w:r w:rsidR="005C41C9" w:rsidRPr="00D14D30">
        <w:rPr>
          <w:rFonts w:ascii="Arial" w:hAnsi="Arial" w:cs="Arial"/>
          <w:lang w:val="es-ES"/>
        </w:rPr>
        <w:tab/>
      </w:r>
      <w:r w:rsidR="003F7424" w:rsidRPr="00D14D30">
        <w:rPr>
          <w:rFonts w:ascii="Arial" w:hAnsi="Arial" w:cs="Arial"/>
          <w:lang w:val="es-ES"/>
        </w:rPr>
        <w:t xml:space="preserve"> </w:t>
      </w:r>
      <w:r w:rsidR="003F7424" w:rsidRPr="00D14D30">
        <w:rPr>
          <w:rFonts w:ascii="Arial" w:hAnsi="Arial" w:cs="Arial"/>
          <w:lang w:val="es-ES"/>
        </w:rPr>
        <w:tab/>
      </w:r>
      <w:r w:rsidR="003F4DDB" w:rsidRPr="003F4DDB">
        <w:rPr>
          <w:rFonts w:ascii="Calibri" w:hAnsi="Calibri" w:cs="Calibri"/>
          <w:b/>
          <w:color w:val="000000"/>
          <w:sz w:val="22"/>
          <w:szCs w:val="22"/>
          <w:lang w:val="es-419" w:eastAsia="es-419"/>
        </w:rPr>
        <w:t>Arasilox Proveg</w:t>
      </w:r>
    </w:p>
    <w:p w:rsidR="005C41C9" w:rsidRPr="00711EAC" w:rsidRDefault="005C41C9" w:rsidP="0014340B">
      <w:pPr>
        <w:rPr>
          <w:rFonts w:ascii="Arial" w:hAnsi="Arial" w:cs="Arial"/>
          <w:b/>
          <w:lang w:val="es-419"/>
        </w:rPr>
      </w:pPr>
    </w:p>
    <w:p w:rsidR="005C41C9" w:rsidRPr="00D14D30" w:rsidRDefault="00DD6CE4" w:rsidP="003F7424">
      <w:pPr>
        <w:rPr>
          <w:rFonts w:ascii="Arial" w:hAnsi="Arial" w:cs="Arial"/>
          <w:lang w:val="es-ES"/>
        </w:rPr>
      </w:pPr>
      <w:r w:rsidRPr="00D14D30">
        <w:rPr>
          <w:rFonts w:ascii="Arial" w:hAnsi="Arial" w:cs="Arial"/>
          <w:lang w:val="es-ES"/>
        </w:rPr>
        <w:t xml:space="preserve">1.2 </w:t>
      </w:r>
      <w:r w:rsidR="005C41C9" w:rsidRPr="00D14D30">
        <w:rPr>
          <w:rFonts w:ascii="Arial" w:hAnsi="Arial" w:cs="Arial"/>
          <w:lang w:val="es-ES"/>
        </w:rPr>
        <w:t>Uso recomendado:</w:t>
      </w:r>
      <w:r w:rsidR="005C41C9" w:rsidRPr="00D14D30">
        <w:rPr>
          <w:rFonts w:ascii="Arial" w:hAnsi="Arial" w:cs="Arial"/>
          <w:lang w:val="es-ES"/>
        </w:rPr>
        <w:tab/>
      </w:r>
      <w:r w:rsidR="005C41C9" w:rsidRPr="00D14D30">
        <w:rPr>
          <w:rFonts w:ascii="Arial" w:hAnsi="Arial" w:cs="Arial"/>
          <w:lang w:val="es-ES"/>
        </w:rPr>
        <w:tab/>
      </w:r>
      <w:r w:rsidR="005C41C9" w:rsidRPr="00D14D30">
        <w:rPr>
          <w:rFonts w:ascii="Arial" w:hAnsi="Arial" w:cs="Arial"/>
          <w:lang w:val="es-ES"/>
        </w:rPr>
        <w:tab/>
      </w:r>
      <w:r w:rsidR="005C41C9" w:rsidRPr="00D14D30">
        <w:rPr>
          <w:rFonts w:ascii="Arial" w:hAnsi="Arial" w:cs="Arial"/>
          <w:lang w:val="es-ES"/>
        </w:rPr>
        <w:tab/>
        <w:t>Uso cosmético tópico</w:t>
      </w:r>
    </w:p>
    <w:p w:rsidR="005340F6" w:rsidRPr="00427240" w:rsidRDefault="00DD6CE4" w:rsidP="003F7424">
      <w:pPr>
        <w:rPr>
          <w:rFonts w:ascii="Arial" w:hAnsi="Arial" w:cs="Arial"/>
          <w:lang w:val="es-ES"/>
        </w:rPr>
      </w:pPr>
      <w:r w:rsidRPr="00D14D30">
        <w:rPr>
          <w:rFonts w:ascii="Arial" w:hAnsi="Arial" w:cs="Arial"/>
          <w:lang w:val="es-ES"/>
        </w:rPr>
        <w:t>1.3 Familia Química:</w:t>
      </w:r>
      <w:r w:rsidR="008D1AB9" w:rsidRPr="00D14D30">
        <w:rPr>
          <w:rFonts w:ascii="Arial" w:hAnsi="Arial" w:cs="Arial"/>
          <w:lang w:val="es-ES"/>
        </w:rPr>
        <w:tab/>
      </w:r>
      <w:r w:rsidR="008D1AB9" w:rsidRPr="00D14D30">
        <w:rPr>
          <w:rFonts w:ascii="Arial" w:hAnsi="Arial" w:cs="Arial"/>
          <w:lang w:val="es-ES"/>
        </w:rPr>
        <w:tab/>
      </w:r>
      <w:r w:rsidR="008D1AB9" w:rsidRPr="00D14D30">
        <w:rPr>
          <w:rFonts w:ascii="Arial" w:hAnsi="Arial" w:cs="Arial"/>
          <w:lang w:val="es-ES"/>
        </w:rPr>
        <w:tab/>
      </w:r>
      <w:r w:rsidR="008D1AB9" w:rsidRPr="00D14D30">
        <w:rPr>
          <w:rFonts w:ascii="Arial" w:hAnsi="Arial" w:cs="Arial"/>
          <w:lang w:val="es-ES"/>
        </w:rPr>
        <w:tab/>
      </w:r>
      <w:r w:rsidR="00FE7723" w:rsidRPr="00D14D30">
        <w:rPr>
          <w:rFonts w:ascii="Arial" w:hAnsi="Arial" w:cs="Arial"/>
          <w:lang w:val="es-ES"/>
        </w:rPr>
        <w:t>E</w:t>
      </w:r>
      <w:r w:rsidR="00FE7723" w:rsidRPr="00427240">
        <w:rPr>
          <w:rFonts w:ascii="Arial" w:hAnsi="Arial" w:cs="Arial"/>
          <w:lang w:val="es-ES"/>
        </w:rPr>
        <w:t>xtracto</w:t>
      </w:r>
    </w:p>
    <w:p w:rsidR="00C81F26" w:rsidRPr="00E575A4" w:rsidRDefault="00DD6CE4" w:rsidP="00C81F26">
      <w:pPr>
        <w:ind w:left="4320" w:hanging="4320"/>
        <w:rPr>
          <w:rFonts w:ascii="Arial" w:hAnsi="Arial" w:cs="Arial"/>
          <w:lang w:val="es-ES"/>
        </w:rPr>
      </w:pPr>
      <w:r w:rsidRPr="00C81F26">
        <w:rPr>
          <w:lang w:val="es-ES"/>
        </w:rPr>
        <w:t>1.4 Nombre(s) Químicos(s)/INCI:</w:t>
      </w:r>
      <w:r w:rsidRPr="00C81F26">
        <w:rPr>
          <w:lang w:val="es-ES"/>
        </w:rPr>
        <w:tab/>
      </w:r>
      <w:r w:rsidR="00C81F26" w:rsidRPr="001B6BFB">
        <w:rPr>
          <w:rFonts w:ascii="Helvetica" w:hAnsi="Helvetica" w:cs="Helvetica"/>
          <w:bCs/>
          <w:lang w:val="es-MX"/>
        </w:rPr>
        <w:t>Water &amp; Hydrolyzed Vegetabl</w:t>
      </w:r>
      <w:r w:rsidR="00C81F26">
        <w:rPr>
          <w:rFonts w:ascii="Helvetica" w:hAnsi="Helvetica" w:cs="Helvetica"/>
          <w:bCs/>
          <w:lang w:val="es-MX"/>
        </w:rPr>
        <w:t>e Protein PG-Propyl Silanetriol</w:t>
      </w:r>
    </w:p>
    <w:p w:rsidR="00C81F26" w:rsidRPr="00E575A4" w:rsidRDefault="00C81F26" w:rsidP="00C81F26">
      <w:pPr>
        <w:rPr>
          <w:rFonts w:ascii="Arial" w:hAnsi="Arial" w:cs="Arial"/>
          <w:lang w:val="es-ES"/>
        </w:rPr>
      </w:pPr>
    </w:p>
    <w:p w:rsidR="00794E02" w:rsidRPr="00D14D30" w:rsidRDefault="00DD6CE4" w:rsidP="00C81F26">
      <w:pPr>
        <w:ind w:left="4320" w:hanging="4320"/>
        <w:jc w:val="both"/>
        <w:rPr>
          <w:b/>
          <w:bCs/>
          <w:lang w:val="fr-CA"/>
        </w:rPr>
      </w:pPr>
      <w:r w:rsidRPr="00D14D30">
        <w:rPr>
          <w:lang w:val="fr-CA"/>
        </w:rPr>
        <w:t xml:space="preserve">1.5 </w:t>
      </w:r>
      <w:r w:rsidR="005340F6" w:rsidRPr="00D14D30">
        <w:rPr>
          <w:lang w:val="fr-CA"/>
        </w:rPr>
        <w:t>No</w:t>
      </w:r>
      <w:r w:rsidR="00C81F26">
        <w:rPr>
          <w:lang w:val="fr-CA"/>
        </w:rPr>
        <w:t>mbre del Fabricante/proveedor:</w:t>
      </w:r>
      <w:r w:rsidR="00C81F26">
        <w:rPr>
          <w:lang w:val="fr-CA"/>
        </w:rPr>
        <w:tab/>
      </w:r>
      <w:r w:rsidR="00794E02" w:rsidRPr="00D14D30">
        <w:rPr>
          <w:b/>
          <w:lang w:val="fr-CA"/>
        </w:rPr>
        <w:t>Grupo Ravara</w:t>
      </w:r>
      <w:r w:rsidR="00794E02" w:rsidRPr="00D14D30">
        <w:rPr>
          <w:b/>
          <w:bCs/>
          <w:lang w:val="fr-CA"/>
        </w:rPr>
        <w:tab/>
      </w:r>
      <w:r w:rsidR="009D0263" w:rsidRPr="00D14D30">
        <w:rPr>
          <w:b/>
          <w:bCs/>
          <w:lang w:val="fr-CA"/>
        </w:rPr>
        <w:t>S de RL De CV</w:t>
      </w:r>
    </w:p>
    <w:p w:rsidR="00794E02" w:rsidRPr="00D14D30" w:rsidRDefault="00794E02" w:rsidP="00794E02">
      <w:pPr>
        <w:pStyle w:val="Default"/>
        <w:rPr>
          <w:b/>
          <w:bCs/>
          <w:color w:val="auto"/>
          <w:sz w:val="20"/>
          <w:szCs w:val="20"/>
          <w:lang w:val="fr-CA"/>
        </w:rPr>
      </w:pPr>
    </w:p>
    <w:p w:rsidR="00794E02" w:rsidRPr="00D14D30" w:rsidRDefault="00794E02" w:rsidP="00794E02">
      <w:pPr>
        <w:pStyle w:val="Default"/>
        <w:ind w:left="3600" w:firstLine="720"/>
        <w:rPr>
          <w:bCs/>
          <w:color w:val="auto"/>
          <w:sz w:val="20"/>
          <w:szCs w:val="20"/>
          <w:lang w:val="fr-CA"/>
        </w:rPr>
      </w:pPr>
      <w:r w:rsidRPr="00D14D30">
        <w:rPr>
          <w:bCs/>
          <w:color w:val="auto"/>
          <w:sz w:val="20"/>
          <w:szCs w:val="20"/>
          <w:lang w:val="fr-CA"/>
        </w:rPr>
        <w:t>GRA160614GZ5</w:t>
      </w:r>
    </w:p>
    <w:p w:rsidR="00794E02" w:rsidRPr="00D14D30" w:rsidRDefault="00794E02" w:rsidP="00794E02">
      <w:pPr>
        <w:rPr>
          <w:rFonts w:ascii="Arial" w:hAnsi="Arial" w:cs="Arial"/>
          <w:bCs/>
          <w:lang w:val="fr-CA"/>
        </w:rPr>
      </w:pPr>
      <w:r w:rsidRPr="00D14D30">
        <w:rPr>
          <w:rFonts w:ascii="Arial" w:hAnsi="Arial" w:cs="Arial"/>
          <w:bCs/>
          <w:lang w:val="fr-CA"/>
        </w:rPr>
        <w:t xml:space="preserve">1.6 Dirección : </w:t>
      </w:r>
      <w:r w:rsidRPr="00D14D30">
        <w:rPr>
          <w:rFonts w:ascii="Arial" w:hAnsi="Arial" w:cs="Arial"/>
          <w:bCs/>
          <w:lang w:val="fr-CA"/>
        </w:rPr>
        <w:tab/>
      </w:r>
      <w:r w:rsidRPr="00D14D30">
        <w:rPr>
          <w:rFonts w:ascii="Arial" w:hAnsi="Arial" w:cs="Arial"/>
          <w:bCs/>
          <w:lang w:val="fr-CA"/>
        </w:rPr>
        <w:tab/>
      </w:r>
      <w:r w:rsidRPr="00D14D30">
        <w:rPr>
          <w:rFonts w:ascii="Arial" w:hAnsi="Arial" w:cs="Arial"/>
          <w:bCs/>
          <w:lang w:val="fr-CA"/>
        </w:rPr>
        <w:tab/>
      </w:r>
      <w:r w:rsidRPr="00D14D30">
        <w:rPr>
          <w:rFonts w:ascii="Arial" w:hAnsi="Arial" w:cs="Arial"/>
          <w:bCs/>
          <w:lang w:val="fr-CA"/>
        </w:rPr>
        <w:tab/>
      </w:r>
      <w:r w:rsidRPr="00D14D30">
        <w:rPr>
          <w:rFonts w:ascii="Arial" w:hAnsi="Arial" w:cs="Arial"/>
          <w:bCs/>
          <w:lang w:val="fr-CA"/>
        </w:rPr>
        <w:tab/>
        <w:t>Factores Mutuos #447-C</w:t>
      </w:r>
      <w:r w:rsidR="001B5525" w:rsidRPr="00D14D30">
        <w:rPr>
          <w:rFonts w:ascii="Arial" w:hAnsi="Arial" w:cs="Arial"/>
          <w:bCs/>
          <w:lang w:val="fr-CA"/>
        </w:rPr>
        <w:t xml:space="preserve"> </w:t>
      </w:r>
      <w:r w:rsidRPr="00D14D30">
        <w:rPr>
          <w:rFonts w:ascii="Arial" w:hAnsi="Arial" w:cs="Arial"/>
          <w:bCs/>
          <w:lang w:val="fr-CA"/>
        </w:rPr>
        <w:t>Colonia Leones</w:t>
      </w:r>
      <w:r w:rsidRPr="00D14D30">
        <w:rPr>
          <w:rFonts w:ascii="Arial" w:hAnsi="Arial" w:cs="Arial"/>
          <w:bCs/>
          <w:lang w:val="fr-CA"/>
        </w:rPr>
        <w:tab/>
      </w:r>
    </w:p>
    <w:p w:rsidR="00794E02" w:rsidRPr="00D14D30" w:rsidRDefault="00794E02" w:rsidP="00794E02">
      <w:pPr>
        <w:rPr>
          <w:rFonts w:ascii="Arial" w:hAnsi="Arial" w:cs="Arial"/>
          <w:bCs/>
          <w:lang w:val="fr-CA"/>
        </w:rPr>
      </w:pPr>
      <w:r w:rsidRPr="00D14D30">
        <w:rPr>
          <w:rFonts w:ascii="Arial" w:hAnsi="Arial" w:cs="Arial"/>
          <w:bCs/>
          <w:lang w:val="fr-CA"/>
        </w:rPr>
        <w:tab/>
      </w:r>
      <w:r w:rsidRPr="00D14D30">
        <w:rPr>
          <w:rFonts w:ascii="Arial" w:hAnsi="Arial" w:cs="Arial"/>
          <w:bCs/>
          <w:lang w:val="fr-CA"/>
        </w:rPr>
        <w:tab/>
      </w:r>
      <w:r w:rsidRPr="00D14D30">
        <w:rPr>
          <w:rFonts w:ascii="Arial" w:hAnsi="Arial" w:cs="Arial"/>
          <w:bCs/>
          <w:lang w:val="fr-CA"/>
        </w:rPr>
        <w:tab/>
      </w:r>
      <w:r w:rsidRPr="00D14D30">
        <w:rPr>
          <w:rFonts w:ascii="Arial" w:hAnsi="Arial" w:cs="Arial"/>
          <w:bCs/>
          <w:lang w:val="fr-CA"/>
        </w:rPr>
        <w:tab/>
      </w:r>
      <w:r w:rsidRPr="00D14D30">
        <w:rPr>
          <w:rFonts w:ascii="Arial" w:hAnsi="Arial" w:cs="Arial"/>
          <w:bCs/>
          <w:lang w:val="fr-CA"/>
        </w:rPr>
        <w:tab/>
      </w:r>
      <w:r w:rsidRPr="00D14D30">
        <w:rPr>
          <w:rFonts w:ascii="Arial" w:hAnsi="Arial" w:cs="Arial"/>
          <w:bCs/>
          <w:lang w:val="fr-CA"/>
        </w:rPr>
        <w:tab/>
        <w:t>Monterrey, Nuevo León Mexico C.P. 64600</w:t>
      </w:r>
    </w:p>
    <w:p w:rsidR="00574E77" w:rsidRPr="00D14D30" w:rsidRDefault="00574E77" w:rsidP="00794E02">
      <w:pPr>
        <w:pStyle w:val="Ttulo1"/>
        <w:jc w:val="left"/>
        <w:rPr>
          <w:rFonts w:ascii="Arial" w:hAnsi="Arial" w:cs="Arial"/>
          <w:bCs/>
          <w:sz w:val="20"/>
          <w:lang w:val="fr-CA"/>
        </w:rPr>
      </w:pPr>
    </w:p>
    <w:p w:rsidR="008B2B3E" w:rsidRPr="00D14D30" w:rsidRDefault="00DD6CE4" w:rsidP="008B2B3E">
      <w:pPr>
        <w:rPr>
          <w:rFonts w:ascii="Arial" w:hAnsi="Arial" w:cs="Arial"/>
          <w:bCs/>
          <w:lang w:val="fr-CA"/>
        </w:rPr>
      </w:pPr>
      <w:r w:rsidRPr="00D14D30">
        <w:rPr>
          <w:rFonts w:ascii="Arial" w:hAnsi="Arial" w:cs="Arial"/>
          <w:bCs/>
          <w:lang w:val="fr-CA"/>
        </w:rPr>
        <w:t xml:space="preserve">1.7 </w:t>
      </w:r>
      <w:r w:rsidR="0073543F" w:rsidRPr="00D14D30">
        <w:rPr>
          <w:rFonts w:ascii="Arial" w:hAnsi="Arial" w:cs="Arial"/>
          <w:bCs/>
          <w:lang w:val="fr-CA"/>
        </w:rPr>
        <w:t>Teléfono (24 Hrs.)</w:t>
      </w:r>
      <w:r w:rsidR="0073543F" w:rsidRPr="00D14D30">
        <w:rPr>
          <w:rFonts w:ascii="Arial" w:hAnsi="Arial" w:cs="Arial"/>
          <w:bCs/>
          <w:lang w:val="fr-CA"/>
        </w:rPr>
        <w:tab/>
      </w:r>
      <w:r w:rsidR="0073543F" w:rsidRPr="00D14D30">
        <w:rPr>
          <w:rFonts w:ascii="Arial" w:hAnsi="Arial" w:cs="Arial"/>
          <w:bCs/>
          <w:lang w:val="fr-CA"/>
        </w:rPr>
        <w:tab/>
      </w:r>
      <w:r w:rsidR="0073543F" w:rsidRPr="00D14D30">
        <w:rPr>
          <w:rFonts w:ascii="Arial" w:hAnsi="Arial" w:cs="Arial"/>
          <w:bCs/>
          <w:lang w:val="fr-CA"/>
        </w:rPr>
        <w:tab/>
      </w:r>
      <w:r w:rsidR="0073543F" w:rsidRPr="00D14D30">
        <w:rPr>
          <w:rFonts w:ascii="Arial" w:hAnsi="Arial" w:cs="Arial"/>
          <w:bCs/>
          <w:lang w:val="fr-CA"/>
        </w:rPr>
        <w:tab/>
      </w:r>
      <w:r w:rsidR="008B2B3E" w:rsidRPr="00D14D30">
        <w:rPr>
          <w:rFonts w:ascii="Arial" w:hAnsi="Arial" w:cs="Arial"/>
          <w:bCs/>
          <w:lang w:val="fr-CA"/>
        </w:rPr>
        <w:t>(81)2036.8597</w:t>
      </w:r>
    </w:p>
    <w:p w:rsidR="008B2B3E" w:rsidRPr="00D14D30" w:rsidRDefault="008B2B3E" w:rsidP="008B2B3E">
      <w:pPr>
        <w:rPr>
          <w:rFonts w:ascii="Arial" w:hAnsi="Arial" w:cs="Arial"/>
          <w:bCs/>
          <w:lang w:val="fr-CA"/>
        </w:rPr>
      </w:pPr>
      <w:r w:rsidRPr="00D14D30">
        <w:rPr>
          <w:rFonts w:ascii="Arial" w:hAnsi="Arial" w:cs="Arial"/>
          <w:b/>
          <w:bCs/>
          <w:lang w:val="fr-CA"/>
        </w:rPr>
        <w:t xml:space="preserve">1.8 </w:t>
      </w:r>
      <w:r w:rsidR="001B5525" w:rsidRPr="00D14D30">
        <w:rPr>
          <w:rFonts w:ascii="Arial" w:hAnsi="Arial" w:cs="Arial"/>
          <w:b/>
          <w:bCs/>
          <w:lang w:val="fr-CA"/>
        </w:rPr>
        <w:t>Teléfono de emergencia</w:t>
      </w:r>
      <w:r w:rsidRPr="00D14D30">
        <w:rPr>
          <w:rFonts w:ascii="Arial" w:hAnsi="Arial" w:cs="Arial"/>
          <w:b/>
          <w:bCs/>
          <w:lang w:val="fr-CA"/>
        </w:rPr>
        <w:t>:</w:t>
      </w:r>
      <w:r w:rsidRPr="00D14D30">
        <w:rPr>
          <w:rFonts w:ascii="Arial" w:hAnsi="Arial" w:cs="Arial"/>
          <w:b/>
          <w:bCs/>
          <w:lang w:val="fr-CA"/>
        </w:rPr>
        <w:tab/>
      </w:r>
      <w:r w:rsidRPr="00D14D30">
        <w:rPr>
          <w:rFonts w:ascii="Arial" w:hAnsi="Arial" w:cs="Arial"/>
          <w:b/>
          <w:bCs/>
          <w:lang w:val="fr-CA"/>
        </w:rPr>
        <w:tab/>
      </w:r>
      <w:r w:rsidRPr="00D14D30">
        <w:rPr>
          <w:rFonts w:ascii="Arial" w:hAnsi="Arial" w:cs="Arial"/>
          <w:b/>
          <w:bCs/>
          <w:lang w:val="fr-CA"/>
        </w:rPr>
        <w:tab/>
        <w:t xml:space="preserve">+52(81)2313.4017 </w:t>
      </w:r>
      <w:r w:rsidRPr="00D14D30">
        <w:rPr>
          <w:rFonts w:ascii="Arial" w:hAnsi="Arial" w:cs="Arial"/>
          <w:bCs/>
          <w:lang w:val="fr-CA"/>
        </w:rPr>
        <w:t>(</w:t>
      </w:r>
      <w:r w:rsidR="001B5525" w:rsidRPr="00D14D30">
        <w:rPr>
          <w:rFonts w:ascii="Arial" w:hAnsi="Arial" w:cs="Arial"/>
          <w:bCs/>
          <w:lang w:val="fr-CA"/>
        </w:rPr>
        <w:t>Lun-Vier</w:t>
      </w:r>
      <w:r w:rsidRPr="00D14D30">
        <w:rPr>
          <w:rFonts w:ascii="Arial" w:hAnsi="Arial" w:cs="Arial"/>
          <w:bCs/>
          <w:lang w:val="fr-CA"/>
        </w:rPr>
        <w:t xml:space="preserve"> 8 :00AM a 5:00 PM </w:t>
      </w:r>
      <w:r w:rsidR="001B5525" w:rsidRPr="00D14D30">
        <w:rPr>
          <w:rFonts w:ascii="Arial" w:hAnsi="Arial" w:cs="Arial"/>
          <w:bCs/>
          <w:lang w:val="fr-CA"/>
        </w:rPr>
        <w:t>Central</w:t>
      </w:r>
      <w:r w:rsidRPr="00D14D30">
        <w:rPr>
          <w:rFonts w:ascii="Arial" w:hAnsi="Arial" w:cs="Arial"/>
          <w:bCs/>
          <w:lang w:val="fr-CA"/>
        </w:rPr>
        <w:t>)</w:t>
      </w:r>
    </w:p>
    <w:p w:rsidR="00DD6CE4" w:rsidRPr="00D14D30" w:rsidRDefault="00DD6CE4" w:rsidP="008B2B3E">
      <w:pPr>
        <w:rPr>
          <w:rFonts w:ascii="Arial" w:hAnsi="Arial" w:cs="Arial"/>
          <w:bCs/>
          <w:lang w:val="fr-CA"/>
        </w:rPr>
      </w:pPr>
    </w:p>
    <w:p w:rsidR="001B5525" w:rsidRPr="00D14D30" w:rsidRDefault="001B5525" w:rsidP="008B2B3E">
      <w:pPr>
        <w:rPr>
          <w:rFonts w:ascii="Arial" w:hAnsi="Arial" w:cs="Arial"/>
          <w:bCs/>
          <w:lang w:val="fr-CA"/>
        </w:rPr>
      </w:pPr>
      <w:r w:rsidRPr="00D14D30">
        <w:rPr>
          <w:rFonts w:ascii="Arial" w:hAnsi="Arial" w:cs="Arial"/>
          <w:noProof/>
        </w:rPr>
        <mc:AlternateContent>
          <mc:Choice Requires="wps">
            <w:drawing>
              <wp:anchor distT="0" distB="0" distL="114300" distR="114300" simplePos="0" relativeHeight="251673088" behindDoc="0" locked="0" layoutInCell="1" allowOverlap="1" wp14:anchorId="4CC0D3F8" wp14:editId="1C909E7F">
                <wp:simplePos x="0" y="0"/>
                <wp:positionH relativeFrom="column">
                  <wp:posOffset>0</wp:posOffset>
                </wp:positionH>
                <wp:positionV relativeFrom="paragraph">
                  <wp:posOffset>24130</wp:posOffset>
                </wp:positionV>
                <wp:extent cx="6553200" cy="1270"/>
                <wp:effectExtent l="22225" t="24130" r="25400" b="2222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DB87F" id="Conector recto 6" o:spid="_x0000_s1026" style="position:absolute;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51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15FKgIAAEsEAAAOAAAAZHJzL2Uyb0RvYy54bWysVMGO2yAQvVfqPyDuie3E8WatOKvKTnrZ&#10;diPttncCOEbFgIDEiar+eweSTbPtparqAwww83jzZvDi4dhLdODWCa0qnI1TjLiimgm1q/CXl/Vo&#10;jpHzRDEiteIVPnGHH5bv3y0GU/KJ7rRk3CIAUa4cTIU7702ZJI52vCdurA1XcNhq2xMPS7tLmCUD&#10;oPcymaRpkQzaMmM15c7BbnM+xMuI37ac+qe2ddwjWWHg5uNo47gNY7JckHJniekEvdAg/8CiJ0LB&#10;pVeohniC9lb8AdULarXTrR9T3Se6bQXlMQfIJkt/y+a5I4bHXEAcZ64yuf8HSz8fNhYJVuECI0V6&#10;KFENhaJeW2TDhIqg0WBcCa612tiQJT2qZ/Oo6TeHlK47onY8cn05GQDIQkTyJiQsnIGbtsMnzcCH&#10;7L2Ogh1b26NWCvM1BAZwEAUdY4VO1wrxo0cUNovZbAplx4jCWTa5iwVMSBlQQqyxzn/kukfBqLAU&#10;KuhHSnJ4dD6w+uUStpVeCyljD0iFhgpP51lE7w0owrYyBjstBQuOIcTZ3baWFh1I6Kj4xXTh5NbN&#10;6r1iEbjjhK0utidCnm0gIlXAg8yA2sU6t8z3+/R+NV/N81E+KVajPG2a0Yd1nY+KdXY3a6ZNXTfZ&#10;j0Aty8tOMMZVYPfavln+d+1xeUjnxrs28FWS5C161A7Ivs6RdCxyqOu5Q7aanTb2tfjQsdH58rrC&#10;k7hdg337D1j+BAAA//8DAFBLAwQUAAYACAAAACEAfPZ2RdcAAAAFAQAADwAAAGRycy9kb3ducmV2&#10;LnhtbEyPwU7DMBBE70j8g7VI3KhNWiEUsqkqBL0TKvW6jd04Il6b2GnC3+Oe4Lgzo5m31XZxg7iY&#10;MfaeER5XCoTh1uueO4TD5/vDM4iYiDUNng3Cj4mwrW9vKiq1n/nDXJrUiVzCsSQEm1IopYytNY7i&#10;ygfD2Tv70VHK59hJPdKcy90gC6WepKOe84KlYF6tab+aySEUYbef/fRmQ0PpeJDqvN98S8T7u2X3&#10;AiKZJf2F4Yqf0aHOTCc/sY5iQMiPJIR1xr+aal1k4YSwUSDrSv6nr38BAAD//wMAUEsBAi0AFAAG&#10;AAgAAAAhALaDOJL+AAAA4QEAABMAAAAAAAAAAAAAAAAAAAAAAFtDb250ZW50X1R5cGVzXS54bWxQ&#10;SwECLQAUAAYACAAAACEAOP0h/9YAAACUAQAACwAAAAAAAAAAAAAAAAAvAQAAX3JlbHMvLnJlbHNQ&#10;SwECLQAUAAYACAAAACEAXedeRSoCAABLBAAADgAAAAAAAAAAAAAAAAAuAgAAZHJzL2Uyb0RvYy54&#10;bWxQSwECLQAUAAYACAAAACEAfPZ2RdcAAAAFAQAADwAAAAAAAAAAAAAAAACEBAAAZHJzL2Rvd25y&#10;ZXYueG1sUEsFBgAAAAAEAAQA8wAAAIgFAAAAAA==&#10;" strokeweight="3pt">
                <v:stroke linestyle="thinThin"/>
              </v:line>
            </w:pict>
          </mc:Fallback>
        </mc:AlternateContent>
      </w:r>
    </w:p>
    <w:p w:rsidR="001B5525" w:rsidRPr="00D14D30" w:rsidRDefault="00215673" w:rsidP="001B5525">
      <w:pPr>
        <w:pStyle w:val="Ttulo8"/>
        <w:spacing w:before="0"/>
        <w:rPr>
          <w:rFonts w:ascii="Arial" w:hAnsi="Arial" w:cs="Arial"/>
          <w:b/>
          <w:caps/>
          <w:color w:val="auto"/>
          <w:lang w:val="fr-CA"/>
        </w:rPr>
      </w:pPr>
      <w:r w:rsidRPr="00D14D30">
        <w:rPr>
          <w:rFonts w:ascii="Arial" w:hAnsi="Arial" w:cs="Arial"/>
          <w:noProof/>
          <w:lang w:val="fr-CA"/>
        </w:rPr>
        <w:drawing>
          <wp:anchor distT="0" distB="0" distL="114300" distR="114300" simplePos="0" relativeHeight="251700736" behindDoc="0" locked="0" layoutInCell="1" allowOverlap="1">
            <wp:simplePos x="0" y="0"/>
            <wp:positionH relativeFrom="column">
              <wp:posOffset>4522470</wp:posOffset>
            </wp:positionH>
            <wp:positionV relativeFrom="paragraph">
              <wp:posOffset>35560</wp:posOffset>
            </wp:positionV>
            <wp:extent cx="2019300" cy="2019300"/>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ombo seguridad cer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9300" cy="2019300"/>
                    </a:xfrm>
                    <a:prstGeom prst="rect">
                      <a:avLst/>
                    </a:prstGeom>
                  </pic:spPr>
                </pic:pic>
              </a:graphicData>
            </a:graphic>
            <wp14:sizeRelH relativeFrom="page">
              <wp14:pctWidth>0</wp14:pctWidth>
            </wp14:sizeRelH>
            <wp14:sizeRelV relativeFrom="page">
              <wp14:pctHeight>0</wp14:pctHeight>
            </wp14:sizeRelV>
          </wp:anchor>
        </w:drawing>
      </w:r>
      <w:r w:rsidR="001B5525" w:rsidRPr="00D14D30">
        <w:rPr>
          <w:rFonts w:ascii="Arial" w:hAnsi="Arial" w:cs="Arial"/>
          <w:b/>
          <w:caps/>
          <w:color w:val="auto"/>
          <w:lang w:val="fr-CA"/>
        </w:rPr>
        <w:t>SecciÓn</w:t>
      </w:r>
      <w:r w:rsidR="001B5525" w:rsidRPr="00D14D30">
        <w:rPr>
          <w:rFonts w:ascii="Arial" w:hAnsi="Arial" w:cs="Arial"/>
          <w:b/>
          <w:color w:val="auto"/>
          <w:lang w:val="fr-CA"/>
        </w:rPr>
        <w:t xml:space="preserve"> 2 – </w:t>
      </w:r>
      <w:r w:rsidR="001B5525" w:rsidRPr="00D14D30">
        <w:rPr>
          <w:rFonts w:ascii="Arial" w:hAnsi="Arial" w:cs="Arial"/>
          <w:b/>
          <w:caps/>
          <w:color w:val="auto"/>
          <w:lang w:val="fr-CA"/>
        </w:rPr>
        <w:t>IdentificaciÓn de riesgos</w:t>
      </w:r>
    </w:p>
    <w:p w:rsidR="008D1AB9" w:rsidRPr="00D14D30" w:rsidRDefault="008D1AB9" w:rsidP="003F7424">
      <w:pPr>
        <w:tabs>
          <w:tab w:val="left" w:pos="2160"/>
        </w:tabs>
        <w:rPr>
          <w:rFonts w:ascii="Arial" w:hAnsi="Arial" w:cs="Arial"/>
          <w:lang w:val="fr-CA"/>
        </w:rPr>
      </w:pPr>
    </w:p>
    <w:p w:rsidR="001B5525" w:rsidRPr="00D14D30" w:rsidRDefault="001B5525" w:rsidP="003F7424">
      <w:pPr>
        <w:tabs>
          <w:tab w:val="left" w:pos="2160"/>
        </w:tabs>
        <w:rPr>
          <w:rFonts w:ascii="Arial" w:hAnsi="Arial" w:cs="Arial"/>
          <w:lang w:val="fr-CA"/>
        </w:rPr>
      </w:pPr>
    </w:p>
    <w:p w:rsidR="00D444A4" w:rsidRPr="00D14D30" w:rsidRDefault="00E31311" w:rsidP="003F7424">
      <w:pPr>
        <w:tabs>
          <w:tab w:val="left" w:pos="2160"/>
        </w:tabs>
        <w:rPr>
          <w:rFonts w:ascii="Arial" w:hAnsi="Arial" w:cs="Arial"/>
          <w:lang w:val="fr-CA"/>
        </w:rPr>
      </w:pPr>
      <w:r w:rsidRPr="00D14D30">
        <w:rPr>
          <w:rFonts w:ascii="Arial" w:hAnsi="Arial" w:cs="Arial"/>
          <w:lang w:val="fr-CA"/>
        </w:rPr>
        <w:t xml:space="preserve">2.1 </w:t>
      </w:r>
      <w:r w:rsidR="00D444A4" w:rsidRPr="00D14D30">
        <w:rPr>
          <w:rFonts w:ascii="Arial" w:hAnsi="Arial" w:cs="Arial"/>
          <w:lang w:val="fr-CA"/>
        </w:rPr>
        <w:t>Clasificación :</w:t>
      </w:r>
    </w:p>
    <w:p w:rsidR="00D444A4" w:rsidRPr="00D14D30" w:rsidRDefault="00470C0D" w:rsidP="00D444A4">
      <w:pPr>
        <w:tabs>
          <w:tab w:val="left" w:pos="2160"/>
        </w:tabs>
        <w:ind w:left="3600" w:hanging="3600"/>
        <w:rPr>
          <w:rFonts w:ascii="Arial" w:hAnsi="Arial" w:cs="Arial"/>
          <w:lang w:val="fr-CA"/>
        </w:rPr>
      </w:pPr>
      <w:r w:rsidRPr="00D14D30">
        <w:rPr>
          <w:rFonts w:ascii="Arial" w:hAnsi="Arial" w:cs="Arial"/>
          <w:lang w:val="fr-CA"/>
        </w:rPr>
        <w:t>Peligros Ambientales :</w:t>
      </w:r>
      <w:r w:rsidRPr="00D14D30">
        <w:rPr>
          <w:rFonts w:ascii="Arial" w:hAnsi="Arial" w:cs="Arial"/>
          <w:lang w:val="fr-CA"/>
        </w:rPr>
        <w:tab/>
      </w:r>
      <w:r w:rsidRPr="00D14D30">
        <w:rPr>
          <w:rFonts w:ascii="Arial" w:hAnsi="Arial" w:cs="Arial"/>
          <w:lang w:val="fr-CA"/>
        </w:rPr>
        <w:tab/>
        <w:t>No se conocen efectos peligroso</w:t>
      </w:r>
    </w:p>
    <w:p w:rsidR="00215673" w:rsidRPr="00D14D30" w:rsidRDefault="00470C0D" w:rsidP="00D444A4">
      <w:pPr>
        <w:tabs>
          <w:tab w:val="left" w:pos="2160"/>
        </w:tabs>
        <w:ind w:left="3600" w:hanging="3600"/>
        <w:rPr>
          <w:rFonts w:ascii="Arial" w:hAnsi="Arial" w:cs="Arial"/>
          <w:lang w:val="fr-CA"/>
        </w:rPr>
      </w:pPr>
      <w:r w:rsidRPr="00D14D30">
        <w:rPr>
          <w:rFonts w:ascii="Arial" w:hAnsi="Arial" w:cs="Arial"/>
          <w:lang w:val="fr-CA"/>
        </w:rPr>
        <w:t>Peligros a la salud humana :</w:t>
      </w:r>
      <w:r w:rsidRPr="00D14D30">
        <w:rPr>
          <w:rFonts w:ascii="Arial" w:hAnsi="Arial" w:cs="Arial"/>
          <w:lang w:val="fr-CA"/>
        </w:rPr>
        <w:tab/>
        <w:t xml:space="preserve">No es peligroso si se maneja </w:t>
      </w:r>
    </w:p>
    <w:p w:rsidR="00470C0D" w:rsidRPr="00D14D30" w:rsidRDefault="00427240" w:rsidP="00D444A4">
      <w:pPr>
        <w:tabs>
          <w:tab w:val="left" w:pos="2160"/>
        </w:tabs>
        <w:ind w:left="3600" w:hanging="3600"/>
        <w:rPr>
          <w:rFonts w:ascii="Arial" w:hAnsi="Arial" w:cs="Arial"/>
          <w:lang w:val="fr-CA"/>
        </w:rPr>
      </w:pPr>
      <w:r>
        <w:rPr>
          <w:rFonts w:ascii="Arial" w:hAnsi="Arial" w:cs="Arial"/>
          <w:lang w:val="fr-CA"/>
        </w:rPr>
        <w:tab/>
      </w:r>
      <w:r>
        <w:rPr>
          <w:rFonts w:ascii="Arial" w:hAnsi="Arial" w:cs="Arial"/>
          <w:lang w:val="fr-CA"/>
        </w:rPr>
        <w:tab/>
      </w:r>
      <w:r w:rsidR="00470C0D" w:rsidRPr="00D14D30">
        <w:rPr>
          <w:rFonts w:ascii="Arial" w:hAnsi="Arial" w:cs="Arial"/>
          <w:lang w:val="fr-CA"/>
        </w:rPr>
        <w:t>apropiadamente</w:t>
      </w:r>
    </w:p>
    <w:p w:rsidR="000F336F" w:rsidRPr="00D14D30" w:rsidRDefault="00F00773" w:rsidP="002C36CB">
      <w:pPr>
        <w:tabs>
          <w:tab w:val="left" w:pos="2160"/>
        </w:tabs>
        <w:ind w:left="3600" w:hanging="3600"/>
        <w:rPr>
          <w:rFonts w:ascii="Arial" w:hAnsi="Arial" w:cs="Arial"/>
          <w:lang w:val="fr-CA"/>
        </w:rPr>
      </w:pPr>
      <w:r w:rsidRPr="00D14D30">
        <w:rPr>
          <w:rFonts w:ascii="Arial" w:hAnsi="Arial" w:cs="Arial"/>
          <w:lang w:val="fr-CA"/>
        </w:rPr>
        <w:t>2.2 Elementos de Etiquetado</w:t>
      </w:r>
    </w:p>
    <w:p w:rsidR="000F336F" w:rsidRPr="00D14D30" w:rsidRDefault="000F336F" w:rsidP="002C36CB">
      <w:pPr>
        <w:tabs>
          <w:tab w:val="left" w:pos="2160"/>
        </w:tabs>
        <w:ind w:left="3600" w:hanging="3600"/>
        <w:rPr>
          <w:rFonts w:ascii="Arial" w:hAnsi="Arial" w:cs="Arial"/>
          <w:lang w:val="fr-CA"/>
        </w:rPr>
      </w:pPr>
      <w:r w:rsidRPr="00D14D30">
        <w:rPr>
          <w:rFonts w:ascii="Arial" w:hAnsi="Arial" w:cs="Arial"/>
          <w:lang w:val="fr-CA"/>
        </w:rPr>
        <w:t xml:space="preserve">Riesgos a la salud : </w:t>
      </w:r>
      <w:r w:rsidR="00F00773" w:rsidRPr="00D14D30">
        <w:rPr>
          <w:rFonts w:ascii="Arial" w:hAnsi="Arial" w:cs="Arial"/>
          <w:lang w:val="fr-CA"/>
        </w:rPr>
        <w:tab/>
        <w:t>0</w:t>
      </w:r>
    </w:p>
    <w:p w:rsidR="000F336F" w:rsidRPr="00D14D30" w:rsidRDefault="00574E77" w:rsidP="002C36CB">
      <w:pPr>
        <w:tabs>
          <w:tab w:val="left" w:pos="2160"/>
        </w:tabs>
        <w:ind w:left="3600" w:hanging="3600"/>
        <w:rPr>
          <w:rFonts w:ascii="Arial" w:hAnsi="Arial" w:cs="Arial"/>
          <w:lang w:val="fr-CA"/>
        </w:rPr>
      </w:pPr>
      <w:r w:rsidRPr="00D14D30">
        <w:rPr>
          <w:rFonts w:ascii="Arial" w:hAnsi="Arial" w:cs="Arial"/>
          <w:lang w:val="fr-CA"/>
        </w:rPr>
        <w:t xml:space="preserve">Flamabilidad : </w:t>
      </w:r>
      <w:r w:rsidR="00F00773" w:rsidRPr="00D14D30">
        <w:rPr>
          <w:rFonts w:ascii="Arial" w:hAnsi="Arial" w:cs="Arial"/>
          <w:lang w:val="fr-CA"/>
        </w:rPr>
        <w:tab/>
        <w:t>0</w:t>
      </w:r>
    </w:p>
    <w:p w:rsidR="000F336F" w:rsidRPr="00D14D30" w:rsidRDefault="00574E77" w:rsidP="00F00773">
      <w:pPr>
        <w:tabs>
          <w:tab w:val="left" w:pos="2160"/>
        </w:tabs>
        <w:ind w:left="3600" w:hanging="3600"/>
        <w:rPr>
          <w:rFonts w:ascii="Arial" w:hAnsi="Arial" w:cs="Arial"/>
          <w:lang w:val="fr-CA"/>
        </w:rPr>
      </w:pPr>
      <w:r w:rsidRPr="00D14D30">
        <w:rPr>
          <w:rFonts w:ascii="Arial" w:hAnsi="Arial" w:cs="Arial"/>
          <w:lang w:val="fr-CA"/>
        </w:rPr>
        <w:t xml:space="preserve">Reactividad : </w:t>
      </w:r>
      <w:r w:rsidR="00F00773" w:rsidRPr="00D14D30">
        <w:rPr>
          <w:rFonts w:ascii="Arial" w:hAnsi="Arial" w:cs="Arial"/>
          <w:lang w:val="fr-CA"/>
        </w:rPr>
        <w:tab/>
        <w:t>0</w:t>
      </w:r>
    </w:p>
    <w:p w:rsidR="00F00773" w:rsidRPr="00D14D30" w:rsidRDefault="00F00773" w:rsidP="000F336F">
      <w:pPr>
        <w:tabs>
          <w:tab w:val="left" w:pos="2160"/>
        </w:tabs>
        <w:rPr>
          <w:rFonts w:ascii="Arial" w:hAnsi="Arial" w:cs="Arial"/>
          <w:lang w:val="fr-CA"/>
        </w:rPr>
      </w:pPr>
      <w:r w:rsidRPr="00D14D30">
        <w:rPr>
          <w:rFonts w:ascii="Arial" w:hAnsi="Arial" w:cs="Arial"/>
          <w:lang w:val="fr-CA"/>
        </w:rPr>
        <w:t>Riesgos Específicos</w:t>
      </w:r>
      <w:r w:rsidRPr="00D14D30">
        <w:rPr>
          <w:rFonts w:ascii="Arial" w:hAnsi="Arial" w:cs="Arial"/>
          <w:lang w:val="fr-CA"/>
        </w:rPr>
        <w:tab/>
        <w:t>N</w:t>
      </w:r>
      <w:r w:rsidR="00470C0D" w:rsidRPr="00D14D30">
        <w:rPr>
          <w:rFonts w:ascii="Arial" w:hAnsi="Arial" w:cs="Arial"/>
          <w:lang w:val="fr-CA"/>
        </w:rPr>
        <w:t>/A</w:t>
      </w:r>
    </w:p>
    <w:p w:rsidR="00F00773" w:rsidRPr="00D14D30" w:rsidRDefault="00F00773" w:rsidP="000F336F">
      <w:pPr>
        <w:tabs>
          <w:tab w:val="left" w:pos="2160"/>
        </w:tabs>
        <w:rPr>
          <w:rFonts w:ascii="Arial" w:hAnsi="Arial" w:cs="Arial"/>
          <w:lang w:val="fr-CA"/>
        </w:rPr>
      </w:pPr>
    </w:p>
    <w:p w:rsidR="000F336F" w:rsidRPr="00D14D30" w:rsidRDefault="00F00773" w:rsidP="000F336F">
      <w:pPr>
        <w:tabs>
          <w:tab w:val="left" w:pos="2160"/>
        </w:tabs>
        <w:rPr>
          <w:rFonts w:ascii="Arial" w:hAnsi="Arial" w:cs="Arial"/>
          <w:lang w:val="fr-CA"/>
        </w:rPr>
      </w:pPr>
      <w:r w:rsidRPr="00D14D30">
        <w:rPr>
          <w:rFonts w:ascii="Arial" w:hAnsi="Arial" w:cs="Arial"/>
          <w:lang w:val="fr-CA"/>
        </w:rPr>
        <w:t xml:space="preserve">2.3 </w:t>
      </w:r>
      <w:r w:rsidR="000F336F" w:rsidRPr="00D14D30">
        <w:rPr>
          <w:rFonts w:ascii="Arial" w:hAnsi="Arial" w:cs="Arial"/>
          <w:lang w:val="fr-CA"/>
        </w:rPr>
        <w:t xml:space="preserve">Información Adicional : </w:t>
      </w:r>
      <w:r w:rsidRPr="00D14D30">
        <w:rPr>
          <w:rFonts w:ascii="Arial" w:hAnsi="Arial" w:cs="Arial"/>
          <w:lang w:val="fr-CA"/>
        </w:rPr>
        <w:tab/>
      </w:r>
      <w:r w:rsidRPr="00D14D30">
        <w:rPr>
          <w:rFonts w:ascii="Arial" w:hAnsi="Arial" w:cs="Arial"/>
          <w:lang w:val="fr-CA"/>
        </w:rPr>
        <w:tab/>
      </w:r>
      <w:r w:rsidR="00470C0D" w:rsidRPr="00D14D30">
        <w:rPr>
          <w:rFonts w:ascii="Arial" w:hAnsi="Arial" w:cs="Arial"/>
          <w:lang w:val="fr-CA"/>
        </w:rPr>
        <w:t>Ninguna</w:t>
      </w:r>
      <w:r w:rsidRPr="00D14D30">
        <w:rPr>
          <w:rFonts w:ascii="Arial" w:hAnsi="Arial" w:cs="Arial"/>
          <w:lang w:val="fr-CA"/>
        </w:rPr>
        <w:tab/>
      </w:r>
    </w:p>
    <w:p w:rsidR="001B5525" w:rsidRPr="00D14D30" w:rsidRDefault="001B5525" w:rsidP="001B5525">
      <w:pPr>
        <w:pStyle w:val="Ttulo8"/>
        <w:spacing w:before="0"/>
        <w:rPr>
          <w:rFonts w:ascii="Arial" w:hAnsi="Arial" w:cs="Arial"/>
          <w:b/>
          <w:caps/>
          <w:color w:val="auto"/>
          <w:lang w:val="fr-CA"/>
        </w:rPr>
      </w:pPr>
    </w:p>
    <w:p w:rsidR="001B5525" w:rsidRPr="00D14D30" w:rsidRDefault="001B5525" w:rsidP="001B5525">
      <w:pPr>
        <w:rPr>
          <w:rFonts w:ascii="Arial" w:hAnsi="Arial" w:cs="Arial"/>
          <w:lang w:val="fr-CA"/>
        </w:rPr>
      </w:pPr>
      <w:r w:rsidRPr="00D14D30">
        <w:rPr>
          <w:rFonts w:ascii="Arial" w:hAnsi="Arial" w:cs="Arial"/>
          <w:noProof/>
        </w:rPr>
        <mc:AlternateContent>
          <mc:Choice Requires="wps">
            <w:drawing>
              <wp:anchor distT="0" distB="0" distL="114300" distR="114300" simplePos="0" relativeHeight="251675136" behindDoc="0" locked="0" layoutInCell="1" allowOverlap="1" wp14:anchorId="355EF28C" wp14:editId="168BAD9E">
                <wp:simplePos x="0" y="0"/>
                <wp:positionH relativeFrom="column">
                  <wp:posOffset>0</wp:posOffset>
                </wp:positionH>
                <wp:positionV relativeFrom="paragraph">
                  <wp:posOffset>24130</wp:posOffset>
                </wp:positionV>
                <wp:extent cx="6553200" cy="1270"/>
                <wp:effectExtent l="22225" t="24130" r="25400" b="2222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6D6D7" id="Conector recto 7"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51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BAjKgIAAEsEAAAOAAAAZHJzL2Uyb0RvYy54bWysVE2P2yAQvVfqf0DcE9uJ87FWnFVlJ71s&#10;u5F22zsBHKNiQEDiRFX/ewfy0Wx7qar6AAPMPN68Gbx4PHYSHbh1QqsSZ8MUI66oZkLtSvzldT2Y&#10;Y+Q8UYxIrXiJT9zhx+X7d4veFHykWy0ZtwhAlCt6U+LWe1MkiaMt74gbasMVHDbadsTD0u4SZkkP&#10;6J1MRmk6TXptmbGacudgtz4f4mXEbxpO/XPTOO6RLDFw83G0cdyGMVkuSLGzxLSCXmiQf2DREaHg&#10;0htUTTxBeyv+gOoEtdrpxg+p7hLdNILymANkk6W/ZfPSEsNjLiCOMzeZ3P+DpZ8PG4sEK/EMI0U6&#10;KFEFhaJeW2TDhGZBo964AlwrtbEhS3pUL+ZJ028OKV21RO145Pp6MgCQhYjkTUhYOAM3bftPmoEP&#10;2XsdBTs2tkONFOZrCAzgIAo6xgqdbhXiR48obE4nkzGUHSMKZ9loFguYkCKghFhjnf/IdYeCUWIp&#10;VNCPFOTw5Hxg9cslbCu9FlLGHpAK9SUez7OI3hlQhG1lDHZaChYcQ4izu20lLTqQ0FHxi+nCyb2b&#10;1XvFInDLCVtdbE+EPNtARKqAB5kBtYt1bpnvD+nDar6a54N8NF0N8rSuBx/WVT6YrrPZpB7XVVVn&#10;PwK1LC9awRhXgd21fbP879rj8pDOjXdr4JskyVv0qB2Qvc6RdCxyqOu5Q7aanTb2Wnzo2Oh8eV3h&#10;Sdyvwb7/Byx/AgAA//8DAFBLAwQUAAYACAAAACEAfPZ2RdcAAAAFAQAADwAAAGRycy9kb3ducmV2&#10;LnhtbEyPwU7DMBBE70j8g7VI3KhNWiEUsqkqBL0TKvW6jd04Il6b2GnC3+Oe4Lgzo5m31XZxg7iY&#10;MfaeER5XCoTh1uueO4TD5/vDM4iYiDUNng3Cj4mwrW9vKiq1n/nDXJrUiVzCsSQEm1IopYytNY7i&#10;ygfD2Tv70VHK59hJPdKcy90gC6WepKOe84KlYF6tab+aySEUYbef/fRmQ0PpeJDqvN98S8T7u2X3&#10;AiKZJf2F4Yqf0aHOTCc/sY5iQMiPJIR1xr+aal1k4YSwUSDrSv6nr38BAAD//wMAUEsBAi0AFAAG&#10;AAgAAAAhALaDOJL+AAAA4QEAABMAAAAAAAAAAAAAAAAAAAAAAFtDb250ZW50X1R5cGVzXS54bWxQ&#10;SwECLQAUAAYACAAAACEAOP0h/9YAAACUAQAACwAAAAAAAAAAAAAAAAAvAQAAX3JlbHMvLnJlbHNQ&#10;SwECLQAUAAYACAAAACEA55wQIyoCAABLBAAADgAAAAAAAAAAAAAAAAAuAgAAZHJzL2Uyb0RvYy54&#10;bWxQSwECLQAUAAYACAAAACEAfPZ2RdcAAAAFAQAADwAAAAAAAAAAAAAAAACEBAAAZHJzL2Rvd25y&#10;ZXYueG1sUEsFBgAAAAAEAAQA8wAAAIgFAAAAAA==&#10;" strokeweight="3pt">
                <v:stroke linestyle="thinThin"/>
              </v:line>
            </w:pict>
          </mc:Fallback>
        </mc:AlternateContent>
      </w:r>
    </w:p>
    <w:p w:rsidR="001B5525" w:rsidRDefault="001B5525" w:rsidP="001B5525">
      <w:pPr>
        <w:pStyle w:val="Ttulo8"/>
        <w:spacing w:before="0"/>
        <w:rPr>
          <w:rFonts w:ascii="Arial" w:hAnsi="Arial" w:cs="Arial"/>
          <w:b/>
          <w:caps/>
          <w:color w:val="auto"/>
          <w:lang w:val="fr-CA"/>
        </w:rPr>
      </w:pPr>
      <w:r w:rsidRPr="00D14D30">
        <w:rPr>
          <w:rFonts w:ascii="Arial" w:hAnsi="Arial" w:cs="Arial"/>
          <w:b/>
          <w:caps/>
          <w:color w:val="auto"/>
          <w:lang w:val="fr-CA"/>
        </w:rPr>
        <w:t>SecciÓn</w:t>
      </w:r>
      <w:r w:rsidRPr="00D14D30">
        <w:rPr>
          <w:rFonts w:ascii="Arial" w:hAnsi="Arial" w:cs="Arial"/>
          <w:b/>
          <w:color w:val="auto"/>
          <w:lang w:val="fr-CA"/>
        </w:rPr>
        <w:t xml:space="preserve"> 3 – </w:t>
      </w:r>
      <w:r w:rsidRPr="00D14D30">
        <w:rPr>
          <w:rFonts w:ascii="Arial" w:hAnsi="Arial" w:cs="Arial"/>
          <w:b/>
          <w:caps/>
          <w:color w:val="auto"/>
          <w:lang w:val="fr-CA"/>
        </w:rPr>
        <w:t>COMPOSICIÓN/INFORMCIÓN DE INGREDIENTES</w:t>
      </w:r>
    </w:p>
    <w:p w:rsidR="00C81F26" w:rsidRPr="00C81F26" w:rsidRDefault="00C81F26" w:rsidP="00C81F26">
      <w:pPr>
        <w:rPr>
          <w:lang w:val="fr-CA"/>
        </w:rPr>
      </w:pPr>
    </w:p>
    <w:tbl>
      <w:tblPr>
        <w:tblStyle w:val="Tablaconcuadrcula"/>
        <w:tblpPr w:leftFromText="180" w:rightFromText="180" w:vertAnchor="text" w:horzAnchor="margin" w:tblpY="56"/>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1559"/>
        <w:gridCol w:w="1559"/>
        <w:gridCol w:w="2615"/>
      </w:tblGrid>
      <w:tr w:rsidR="00C81F26" w:rsidRPr="00E575A4" w:rsidTr="009A76A8">
        <w:tc>
          <w:tcPr>
            <w:tcW w:w="4815" w:type="dxa"/>
          </w:tcPr>
          <w:p w:rsidR="00C81F26" w:rsidRPr="00E575A4" w:rsidRDefault="00C81F26" w:rsidP="009A76A8">
            <w:pPr>
              <w:tabs>
                <w:tab w:val="left" w:pos="2160"/>
              </w:tabs>
              <w:rPr>
                <w:rFonts w:ascii="Arial" w:hAnsi="Arial" w:cs="Arial"/>
                <w:b/>
                <w:lang w:val="fr-CA"/>
              </w:rPr>
            </w:pPr>
            <w:r w:rsidRPr="00E575A4">
              <w:rPr>
                <w:rFonts w:ascii="Arial" w:hAnsi="Arial" w:cs="Arial"/>
                <w:b/>
                <w:lang w:val="fr-CA"/>
              </w:rPr>
              <w:t>Componentes</w:t>
            </w:r>
          </w:p>
        </w:tc>
        <w:tc>
          <w:tcPr>
            <w:tcW w:w="1559" w:type="dxa"/>
          </w:tcPr>
          <w:p w:rsidR="00C81F26" w:rsidRPr="00E575A4" w:rsidRDefault="00C81F26" w:rsidP="009A76A8">
            <w:pPr>
              <w:tabs>
                <w:tab w:val="left" w:pos="2160"/>
              </w:tabs>
              <w:jc w:val="center"/>
              <w:rPr>
                <w:rFonts w:ascii="Arial" w:hAnsi="Arial" w:cs="Arial"/>
                <w:b/>
                <w:lang w:val="fr-CA"/>
              </w:rPr>
            </w:pPr>
            <w:r w:rsidRPr="00E575A4">
              <w:rPr>
                <w:rFonts w:ascii="Arial" w:hAnsi="Arial" w:cs="Arial"/>
                <w:noProof/>
              </w:rPr>
              <mc:AlternateContent>
                <mc:Choice Requires="wps">
                  <w:drawing>
                    <wp:anchor distT="0" distB="0" distL="114300" distR="114300" simplePos="0" relativeHeight="251705856" behindDoc="0" locked="0" layoutInCell="1" allowOverlap="1" wp14:anchorId="795739C6" wp14:editId="22505E49">
                      <wp:simplePos x="0" y="0"/>
                      <wp:positionH relativeFrom="column">
                        <wp:posOffset>-22860</wp:posOffset>
                      </wp:positionH>
                      <wp:positionV relativeFrom="paragraph">
                        <wp:posOffset>0</wp:posOffset>
                      </wp:positionV>
                      <wp:extent cx="0" cy="1190625"/>
                      <wp:effectExtent l="0" t="0" r="19050" b="28575"/>
                      <wp:wrapNone/>
                      <wp:docPr id="3" name="Straight Connector 2"/>
                      <wp:cNvGraphicFramePr/>
                      <a:graphic xmlns:a="http://schemas.openxmlformats.org/drawingml/2006/main">
                        <a:graphicData uri="http://schemas.microsoft.com/office/word/2010/wordprocessingShape">
                          <wps:wsp>
                            <wps:cNvCnPr/>
                            <wps:spPr>
                              <a:xfrm>
                                <a:off x="0" y="0"/>
                                <a:ext cx="0" cy="1190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8ED3BC" id="Straight Connector 2"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0" to="-1.8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TYrzQEAAAMEAAAOAAAAZHJzL2Uyb0RvYy54bWysU02P0zAQvSPxHyzfaZIiVhA13UNXywVB&#10;xbI/wOuMG0v+0tg06b9n7LTpCpAQq704GXvem3nP483tZA07AkbtXcebVc0ZOOl77Q4df/xx/+4j&#10;ZzEJ1wvjHXT8BJHfbt++2YyhhbUfvOkBGZG42I6h40NKoa2qKAewIq58AEeHyqMViUI8VD2Kkdit&#10;qdZ1fVONHvuAXkKMtHs3H/Jt4VcKZPqmVITETMept1RWLOtTXqvtRrQHFGHQ8tyGeEEXVmhHRReq&#10;O5EE+4n6DyqrJfroVVpJbyuvlJZQNJCapv5NzcMgAhQtZE4Mi03x9Wjl1+Meme47/p4zJyxd0UNC&#10;oQ9DYjvvHBnoka2zT2OILaXv3B7PUQx7zKInhTZ/SQ6birenxVuYEpPzpqTdpvlU36w/ZL7qCgwY&#10;02fwluWfjhvtsmzRiuOXmObUS0reNi6v0Rvd32tjSpAHBnYG2VHQVaepOZd4lkUFM7LKQubWy186&#10;GZhZv4MiK6jZplQvQ3jlFFKCSxde4yg7wxR1sADrfwPP+RkKZUD/B7wgSmXv0gK22nn8W/WrFWrO&#10;vzgw684WPPn+VC61WEOTVi7n/CryKD+PC/z6dre/AAAA//8DAFBLAwQUAAYACAAAACEAlHBe79oA&#10;AAAGAQAADwAAAGRycy9kb3ducmV2LnhtbEyPy07DMBBF90j8gzVI7FqHV4hCnAoh2CA2CV3Azo2n&#10;cUQ8TmOnCX/PwKYsr+7RnTPFZnG9OOIYOk8KrtYJCKTGm45aBdv3l1UGIkRNRveeUME3BtiU52eF&#10;zo2fqcJjHVvBIxRyrcDGOORShsai02HtByTu9n50OnIcW2lGPfO46+V1kqTS6Y74gtUDPllsvurJ&#10;KXg9vIXtbVo9Vx+HrJ4/95NtPSp1ebE8PoCIuMQTDL/6rA4lO+38RCaIXsHqJmVSAT/E7V/aMZXd&#10;34EsC/lfv/wBAAD//wMAUEsBAi0AFAAGAAgAAAAhALaDOJL+AAAA4QEAABMAAAAAAAAAAAAAAAAA&#10;AAAAAFtDb250ZW50X1R5cGVzXS54bWxQSwECLQAUAAYACAAAACEAOP0h/9YAAACUAQAACwAAAAAA&#10;AAAAAAAAAAAvAQAAX3JlbHMvLnJlbHNQSwECLQAUAAYACAAAACEAxOU2K80BAAADBAAADgAAAAAA&#10;AAAAAAAAAAAuAgAAZHJzL2Uyb0RvYy54bWxQSwECLQAUAAYACAAAACEAlHBe79oAAAAGAQAADwAA&#10;AAAAAAAAAAAAAAAnBAAAZHJzL2Rvd25yZXYueG1sUEsFBgAAAAAEAAQA8wAAAC4FAAAAAA==&#10;" strokecolor="black [3213]"/>
                  </w:pict>
                </mc:Fallback>
              </mc:AlternateContent>
            </w:r>
            <w:r w:rsidRPr="00E575A4">
              <w:rPr>
                <w:rFonts w:ascii="Arial" w:hAnsi="Arial" w:cs="Arial"/>
                <w:b/>
                <w:lang w:val="fr-CA"/>
              </w:rPr>
              <w:t>No. CAS</w:t>
            </w:r>
          </w:p>
        </w:tc>
        <w:tc>
          <w:tcPr>
            <w:tcW w:w="1559" w:type="dxa"/>
          </w:tcPr>
          <w:p w:rsidR="00C81F26" w:rsidRPr="00E575A4" w:rsidRDefault="00C81F26" w:rsidP="009A76A8">
            <w:pPr>
              <w:tabs>
                <w:tab w:val="left" w:pos="2160"/>
              </w:tabs>
              <w:jc w:val="center"/>
              <w:rPr>
                <w:rFonts w:ascii="Arial" w:hAnsi="Arial" w:cs="Arial"/>
                <w:b/>
                <w:lang w:val="fr-CA"/>
              </w:rPr>
            </w:pPr>
            <w:r w:rsidRPr="00E575A4">
              <w:rPr>
                <w:rFonts w:ascii="Arial" w:hAnsi="Arial" w:cs="Arial"/>
                <w:b/>
                <w:lang w:val="fr-CA"/>
              </w:rPr>
              <w:t>No. EINECS</w:t>
            </w:r>
          </w:p>
        </w:tc>
        <w:tc>
          <w:tcPr>
            <w:tcW w:w="2615" w:type="dxa"/>
          </w:tcPr>
          <w:p w:rsidR="00C81F26" w:rsidRPr="00E575A4" w:rsidRDefault="00C81F26" w:rsidP="009A76A8">
            <w:pPr>
              <w:tabs>
                <w:tab w:val="left" w:pos="2160"/>
              </w:tabs>
              <w:jc w:val="center"/>
              <w:rPr>
                <w:rFonts w:ascii="Arial" w:hAnsi="Arial" w:cs="Arial"/>
                <w:b/>
                <w:lang w:val="fr-CA"/>
              </w:rPr>
            </w:pPr>
            <w:r w:rsidRPr="00E575A4">
              <w:rPr>
                <w:rFonts w:ascii="Arial" w:hAnsi="Arial" w:cs="Arial"/>
                <w:b/>
                <w:lang w:val="fr-CA"/>
              </w:rPr>
              <w:t>Porcentaje</w:t>
            </w:r>
          </w:p>
        </w:tc>
      </w:tr>
      <w:tr w:rsidR="00C81F26" w:rsidRPr="00E575A4" w:rsidTr="009A76A8">
        <w:tc>
          <w:tcPr>
            <w:tcW w:w="4815" w:type="dxa"/>
          </w:tcPr>
          <w:p w:rsidR="00C81F26" w:rsidRPr="00E575A4" w:rsidRDefault="00C81F26" w:rsidP="009A76A8">
            <w:pPr>
              <w:tabs>
                <w:tab w:val="left" w:pos="2160"/>
              </w:tabs>
              <w:rPr>
                <w:rFonts w:ascii="Arial" w:hAnsi="Arial" w:cs="Arial"/>
                <w:noProof/>
                <w:lang w:val="es-ES"/>
              </w:rPr>
            </w:pPr>
            <w:r w:rsidRPr="00E575A4">
              <w:rPr>
                <w:rFonts w:ascii="Arial" w:hAnsi="Arial" w:cs="Arial"/>
                <w:noProof/>
              </w:rPr>
              <mc:AlternateContent>
                <mc:Choice Requires="wps">
                  <w:drawing>
                    <wp:anchor distT="0" distB="0" distL="114300" distR="114300" simplePos="0" relativeHeight="251704832" behindDoc="0" locked="0" layoutInCell="1" allowOverlap="1" wp14:anchorId="003DEC04" wp14:editId="62941298">
                      <wp:simplePos x="0" y="0"/>
                      <wp:positionH relativeFrom="column">
                        <wp:posOffset>0</wp:posOffset>
                      </wp:positionH>
                      <wp:positionV relativeFrom="paragraph">
                        <wp:posOffset>66675</wp:posOffset>
                      </wp:positionV>
                      <wp:extent cx="6528816" cy="0"/>
                      <wp:effectExtent l="0" t="0" r="24765" b="19050"/>
                      <wp:wrapNone/>
                      <wp:docPr id="1" name="Straight Connector 2"/>
                      <wp:cNvGraphicFramePr/>
                      <a:graphic xmlns:a="http://schemas.openxmlformats.org/drawingml/2006/main">
                        <a:graphicData uri="http://schemas.microsoft.com/office/word/2010/wordprocessingShape">
                          <wps:wsp>
                            <wps:cNvCnPr/>
                            <wps:spPr>
                              <a:xfrm flipV="1">
                                <a:off x="0" y="0"/>
                                <a:ext cx="652881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9922A6" id="Straight Connector 2" o:spid="_x0000_s1026" style="position:absolute;flip:y;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25pt" to="514.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XJT1gEAAA0EAAAOAAAAZHJzL2Uyb0RvYy54bWysU02L2zAQvRf6H4TujZ1AQzBx9pBl91La&#10;0G1718qjWKAvRmrs/PuO5MRZuqXQshehkea9mfc02t6N1rATYNTetXy5qDkDJ32n3bHl3789fNhw&#10;FpNwnTDeQcvPEPnd7v277RAaWPnemw6QEYmLzRBa3qcUmqqKsgcr4sIHcHSpPFqRKMRj1aEYiN2a&#10;alXX62rw2AX0EmKk0/vpku8Kv1Ig0xelIiRmWk69pbJiWZ/zWu22ojmiCL2WlzbEf3RhhXZUdKa6&#10;F0mwn6hfUVkt0Uev0kJ6W3mltISigdQs69/UPPUiQNFC5sQw2xTfjlZ+Ph2Q6Y7ejjMnLD3RU0Kh&#10;j31ie+8cGeiRrbJPQ4gNpe/dAS9RDAfMokeFlimjw49Mk09IGBuLy+fZZRgTk3S4/rjabJZrzuT1&#10;rpooMjBgTI/gLcublhvtsgGiEadPMVFZSr2m5GPj8hq90d2DNqYEeXRgb5CdBD16Gpe5ecK9yKIo&#10;I6ssaRJRdulsYGL9CopMoWYnOWUcb5xCSnDpymscZWeYog5mYF3a/ivwkp+hUEb1X8AzolT2Ls1g&#10;q53HP1W/WaGm/KsDk+5swbPvzuV5izU0c8W5y//IQ/0yLvDbL979AgAA//8DAFBLAwQUAAYACAAA&#10;ACEA2Rnr7NwAAAAHAQAADwAAAGRycy9kb3ducmV2LnhtbEyPUUvDMBSF3wX/Q7iCby5ZRBm16RjC&#10;hvi2OhDf0ua2KWtuSpN1nb/eDB/08ZxzOee7+Xp2PZtwDJ0nBcuFAIZUe9NRq+DwsX1YAQtRk9G9&#10;J1RwwQDr4vYm15nxZ9rjVMaWpRIKmVZgYxwyzkNt0emw8ANSyho/Oh2THFtuRn1O5a7nUohn7nRH&#10;acHqAV8t1sfy5BRsq+by9b37fJPNTtrj++NhP5VCqfu7efMCLOIc/47hip/QoUhMlT+RCaxXkB6J&#10;yRVPwK6pkCsJrPp1eJHz//zFDwAAAP//AwBQSwECLQAUAAYACAAAACEAtoM4kv4AAADhAQAAEwAA&#10;AAAAAAAAAAAAAAAAAAAAW0NvbnRlbnRfVHlwZXNdLnhtbFBLAQItABQABgAIAAAAIQA4/SH/1gAA&#10;AJQBAAALAAAAAAAAAAAAAAAAAC8BAABfcmVscy8ucmVsc1BLAQItABQABgAIAAAAIQBBTXJT1gEA&#10;AA0EAAAOAAAAAAAAAAAAAAAAAC4CAABkcnMvZTJvRG9jLnhtbFBLAQItABQABgAIAAAAIQDZGevs&#10;3AAAAAcBAAAPAAAAAAAAAAAAAAAAADAEAABkcnMvZG93bnJldi54bWxQSwUGAAAAAAQABADzAAAA&#10;OQUAAAAA&#10;" strokecolor="black [3213]"/>
                  </w:pict>
                </mc:Fallback>
              </mc:AlternateContent>
            </w:r>
          </w:p>
        </w:tc>
        <w:tc>
          <w:tcPr>
            <w:tcW w:w="1559" w:type="dxa"/>
          </w:tcPr>
          <w:p w:rsidR="00C81F26" w:rsidRPr="00E575A4" w:rsidRDefault="00C81F26" w:rsidP="009A76A8">
            <w:pPr>
              <w:tabs>
                <w:tab w:val="left" w:pos="2160"/>
              </w:tabs>
              <w:jc w:val="center"/>
              <w:rPr>
                <w:rFonts w:ascii="Arial" w:hAnsi="Arial" w:cs="Arial"/>
                <w:noProof/>
                <w:lang w:val="es-ES"/>
              </w:rPr>
            </w:pPr>
          </w:p>
        </w:tc>
        <w:tc>
          <w:tcPr>
            <w:tcW w:w="1559" w:type="dxa"/>
          </w:tcPr>
          <w:p w:rsidR="00C81F26" w:rsidRPr="00E575A4" w:rsidRDefault="00C81F26" w:rsidP="009A76A8">
            <w:pPr>
              <w:tabs>
                <w:tab w:val="left" w:pos="2160"/>
              </w:tabs>
              <w:jc w:val="center"/>
              <w:rPr>
                <w:rFonts w:ascii="Arial" w:hAnsi="Arial" w:cs="Arial"/>
                <w:b/>
                <w:lang w:val="fr-CA"/>
              </w:rPr>
            </w:pPr>
          </w:p>
        </w:tc>
        <w:tc>
          <w:tcPr>
            <w:tcW w:w="2615" w:type="dxa"/>
          </w:tcPr>
          <w:p w:rsidR="00C81F26" w:rsidRPr="00E575A4" w:rsidRDefault="00C81F26" w:rsidP="009A76A8">
            <w:pPr>
              <w:tabs>
                <w:tab w:val="left" w:pos="2160"/>
              </w:tabs>
              <w:jc w:val="center"/>
              <w:rPr>
                <w:rFonts w:ascii="Arial" w:hAnsi="Arial" w:cs="Arial"/>
                <w:b/>
                <w:lang w:val="fr-CA"/>
              </w:rPr>
            </w:pPr>
          </w:p>
        </w:tc>
      </w:tr>
      <w:tr w:rsidR="00C81F26" w:rsidRPr="00E575A4" w:rsidTr="009A76A8">
        <w:tc>
          <w:tcPr>
            <w:tcW w:w="4815" w:type="dxa"/>
          </w:tcPr>
          <w:p w:rsidR="00C81F26" w:rsidRPr="00E575A4" w:rsidRDefault="00C81F26" w:rsidP="009A76A8">
            <w:pPr>
              <w:rPr>
                <w:rFonts w:ascii="Arial" w:hAnsi="Arial" w:cs="Arial"/>
              </w:rPr>
            </w:pPr>
            <w:r w:rsidRPr="00E575A4">
              <w:rPr>
                <w:rFonts w:ascii="Arial" w:hAnsi="Arial" w:cs="Arial"/>
              </w:rPr>
              <w:t>Water</w:t>
            </w:r>
          </w:p>
        </w:tc>
        <w:tc>
          <w:tcPr>
            <w:tcW w:w="1559" w:type="dxa"/>
          </w:tcPr>
          <w:p w:rsidR="00C81F26" w:rsidRPr="00E575A4" w:rsidRDefault="00C81F26" w:rsidP="009A76A8">
            <w:pPr>
              <w:jc w:val="center"/>
              <w:rPr>
                <w:rFonts w:ascii="Arial" w:hAnsi="Arial" w:cs="Arial"/>
              </w:rPr>
            </w:pPr>
            <w:r w:rsidRPr="00E575A4">
              <w:rPr>
                <w:rFonts w:ascii="Arial" w:hAnsi="Arial" w:cs="Arial"/>
              </w:rPr>
              <w:t>7732-18-5</w:t>
            </w:r>
          </w:p>
        </w:tc>
        <w:tc>
          <w:tcPr>
            <w:tcW w:w="1559" w:type="dxa"/>
          </w:tcPr>
          <w:p w:rsidR="00C81F26" w:rsidRPr="00E575A4" w:rsidRDefault="00C81F26" w:rsidP="009A76A8">
            <w:pPr>
              <w:jc w:val="center"/>
              <w:rPr>
                <w:rFonts w:ascii="Arial" w:hAnsi="Arial" w:cs="Arial"/>
              </w:rPr>
            </w:pPr>
            <w:r w:rsidRPr="00E575A4">
              <w:rPr>
                <w:rFonts w:ascii="Arial" w:hAnsi="Arial" w:cs="Arial"/>
              </w:rPr>
              <w:t>231-791-2</w:t>
            </w:r>
          </w:p>
        </w:tc>
        <w:tc>
          <w:tcPr>
            <w:tcW w:w="2615" w:type="dxa"/>
          </w:tcPr>
          <w:p w:rsidR="00C81F26" w:rsidRPr="00E575A4" w:rsidRDefault="00C81F26" w:rsidP="009A76A8">
            <w:pPr>
              <w:jc w:val="center"/>
              <w:rPr>
                <w:rFonts w:ascii="Arial" w:hAnsi="Arial" w:cs="Arial"/>
              </w:rPr>
            </w:pPr>
            <w:r>
              <w:rPr>
                <w:rFonts w:ascii="Arial" w:hAnsi="Arial" w:cs="Arial"/>
              </w:rPr>
              <w:t>75.5</w:t>
            </w:r>
            <w:r w:rsidRPr="00E575A4">
              <w:rPr>
                <w:rFonts w:ascii="Arial" w:hAnsi="Arial" w:cs="Arial"/>
              </w:rPr>
              <w:t>0</w:t>
            </w:r>
            <w:r>
              <w:rPr>
                <w:rFonts w:ascii="Arial" w:hAnsi="Arial" w:cs="Arial"/>
              </w:rPr>
              <w:t xml:space="preserve"> – 86.10 </w:t>
            </w:r>
            <w:r w:rsidRPr="00E575A4">
              <w:rPr>
                <w:rFonts w:ascii="Arial" w:hAnsi="Arial" w:cs="Arial"/>
              </w:rPr>
              <w:t>%</w:t>
            </w:r>
          </w:p>
        </w:tc>
      </w:tr>
      <w:tr w:rsidR="00C81F26" w:rsidRPr="003E698F" w:rsidTr="009A76A8">
        <w:tc>
          <w:tcPr>
            <w:tcW w:w="4815" w:type="dxa"/>
          </w:tcPr>
          <w:p w:rsidR="00C81F26" w:rsidRPr="00E575A4" w:rsidRDefault="00C81F26" w:rsidP="009A76A8">
            <w:pPr>
              <w:rPr>
                <w:rFonts w:ascii="Arial" w:hAnsi="Arial" w:cs="Arial"/>
              </w:rPr>
            </w:pPr>
            <w:r w:rsidRPr="001B6BFB">
              <w:rPr>
                <w:rFonts w:ascii="Helvetica" w:hAnsi="Helvetica" w:cs="Helvetica"/>
                <w:bCs/>
                <w:lang w:val="es-MX"/>
              </w:rPr>
              <w:t>Hydrolyzed Vegetabl</w:t>
            </w:r>
            <w:r>
              <w:rPr>
                <w:rFonts w:ascii="Helvetica" w:hAnsi="Helvetica" w:cs="Helvetica"/>
                <w:bCs/>
                <w:lang w:val="es-MX"/>
              </w:rPr>
              <w:t>e Protein PG-Propyl Silanetriol</w:t>
            </w:r>
          </w:p>
        </w:tc>
        <w:tc>
          <w:tcPr>
            <w:tcW w:w="1559" w:type="dxa"/>
          </w:tcPr>
          <w:p w:rsidR="00C81F26" w:rsidRPr="00E575A4" w:rsidRDefault="00C81F26" w:rsidP="009A76A8">
            <w:pPr>
              <w:jc w:val="center"/>
              <w:rPr>
                <w:rFonts w:ascii="Arial" w:hAnsi="Arial" w:cs="Arial"/>
              </w:rPr>
            </w:pPr>
            <w:r>
              <w:rPr>
                <w:rFonts w:ascii="Arial" w:hAnsi="Arial" w:cs="Arial"/>
              </w:rPr>
              <w:t>N/A</w:t>
            </w:r>
          </w:p>
        </w:tc>
        <w:tc>
          <w:tcPr>
            <w:tcW w:w="1559" w:type="dxa"/>
          </w:tcPr>
          <w:p w:rsidR="00C81F26" w:rsidRPr="00E575A4" w:rsidRDefault="00C81F26" w:rsidP="009A76A8">
            <w:pPr>
              <w:jc w:val="center"/>
              <w:rPr>
                <w:rFonts w:ascii="Arial" w:hAnsi="Arial" w:cs="Arial"/>
              </w:rPr>
            </w:pPr>
            <w:r w:rsidRPr="00E575A4">
              <w:rPr>
                <w:rFonts w:ascii="Arial" w:hAnsi="Arial" w:cs="Arial"/>
              </w:rPr>
              <w:t>N/A</w:t>
            </w:r>
          </w:p>
        </w:tc>
        <w:tc>
          <w:tcPr>
            <w:tcW w:w="2615" w:type="dxa"/>
          </w:tcPr>
          <w:p w:rsidR="00C81F26" w:rsidRPr="003E698F" w:rsidRDefault="00C81F26" w:rsidP="009A76A8">
            <w:pPr>
              <w:jc w:val="center"/>
              <w:rPr>
                <w:rFonts w:ascii="Arial" w:hAnsi="Arial" w:cs="Arial"/>
                <w:lang w:val="es-MX"/>
              </w:rPr>
            </w:pPr>
            <w:r w:rsidRPr="003E698F">
              <w:rPr>
                <w:rFonts w:ascii="Arial" w:hAnsi="Arial" w:cs="Arial"/>
                <w:lang w:val="es-MX"/>
              </w:rPr>
              <w:t>13.</w:t>
            </w:r>
            <w:r>
              <w:rPr>
                <w:rFonts w:ascii="Arial" w:hAnsi="Arial" w:cs="Arial"/>
                <w:lang w:val="es-MX"/>
              </w:rPr>
              <w:t>00 – 23.00</w:t>
            </w:r>
            <w:r w:rsidRPr="003E698F">
              <w:rPr>
                <w:rFonts w:ascii="Arial" w:hAnsi="Arial" w:cs="Arial"/>
                <w:lang w:val="es-MX"/>
              </w:rPr>
              <w:t>.00%</w:t>
            </w:r>
          </w:p>
        </w:tc>
      </w:tr>
      <w:tr w:rsidR="00C81F26" w:rsidRPr="003E698F" w:rsidTr="009A76A8">
        <w:tc>
          <w:tcPr>
            <w:tcW w:w="4815" w:type="dxa"/>
          </w:tcPr>
          <w:p w:rsidR="00C81F26" w:rsidRPr="003E698F" w:rsidRDefault="00C81F26" w:rsidP="009A76A8">
            <w:pPr>
              <w:rPr>
                <w:rFonts w:ascii="Arial" w:hAnsi="Arial" w:cs="Arial"/>
                <w:lang w:val="es-MX"/>
              </w:rPr>
            </w:pPr>
            <w:r w:rsidRPr="003E698F">
              <w:rPr>
                <w:rFonts w:ascii="Arial" w:hAnsi="Arial" w:cs="Arial"/>
                <w:lang w:val="es-MX"/>
              </w:rPr>
              <w:t>Phenoxyethanol</w:t>
            </w:r>
          </w:p>
        </w:tc>
        <w:tc>
          <w:tcPr>
            <w:tcW w:w="1559" w:type="dxa"/>
          </w:tcPr>
          <w:p w:rsidR="00C81F26" w:rsidRPr="003E698F" w:rsidRDefault="00C81F26" w:rsidP="009A76A8">
            <w:pPr>
              <w:jc w:val="center"/>
              <w:rPr>
                <w:rFonts w:ascii="Arial" w:hAnsi="Arial" w:cs="Arial"/>
                <w:lang w:val="es-MX"/>
              </w:rPr>
            </w:pPr>
            <w:r>
              <w:rPr>
                <w:rFonts w:ascii="Arial" w:hAnsi="Arial" w:cs="Arial"/>
                <w:lang w:val="es-MX"/>
              </w:rPr>
              <w:t>122-996</w:t>
            </w:r>
          </w:p>
        </w:tc>
        <w:tc>
          <w:tcPr>
            <w:tcW w:w="1559" w:type="dxa"/>
          </w:tcPr>
          <w:p w:rsidR="00C81F26" w:rsidRPr="003E698F" w:rsidRDefault="00C81F26" w:rsidP="009A76A8">
            <w:pPr>
              <w:jc w:val="center"/>
              <w:rPr>
                <w:rFonts w:ascii="Arial" w:hAnsi="Arial" w:cs="Arial"/>
                <w:lang w:val="es-MX"/>
              </w:rPr>
            </w:pPr>
            <w:r>
              <w:rPr>
                <w:rFonts w:ascii="Arial" w:hAnsi="Arial" w:cs="Arial"/>
                <w:lang w:val="es-MX"/>
              </w:rPr>
              <w:t>204-589-7</w:t>
            </w:r>
          </w:p>
        </w:tc>
        <w:tc>
          <w:tcPr>
            <w:tcW w:w="2615" w:type="dxa"/>
          </w:tcPr>
          <w:p w:rsidR="00C81F26" w:rsidRPr="003E698F" w:rsidRDefault="00C81F26" w:rsidP="009A76A8">
            <w:pPr>
              <w:jc w:val="center"/>
              <w:rPr>
                <w:rFonts w:ascii="Arial" w:hAnsi="Arial" w:cs="Arial"/>
                <w:lang w:val="es-MX"/>
              </w:rPr>
            </w:pPr>
            <w:r>
              <w:rPr>
                <w:rFonts w:ascii="Arial" w:hAnsi="Arial" w:cs="Arial"/>
                <w:lang w:val="es-MX"/>
              </w:rPr>
              <w:t>0.8</w:t>
            </w:r>
            <w:r w:rsidRPr="003E698F">
              <w:rPr>
                <w:rFonts w:ascii="Arial" w:hAnsi="Arial" w:cs="Arial"/>
                <w:lang w:val="es-MX"/>
              </w:rPr>
              <w:t>0</w:t>
            </w:r>
            <w:r>
              <w:rPr>
                <w:rFonts w:ascii="Arial" w:hAnsi="Arial" w:cs="Arial"/>
                <w:lang w:val="es-MX"/>
              </w:rPr>
              <w:t xml:space="preserve"> – 1.20 </w:t>
            </w:r>
            <w:r w:rsidRPr="003E698F">
              <w:rPr>
                <w:rFonts w:ascii="Arial" w:hAnsi="Arial" w:cs="Arial"/>
                <w:lang w:val="es-MX"/>
              </w:rPr>
              <w:t>%</w:t>
            </w:r>
          </w:p>
        </w:tc>
      </w:tr>
      <w:tr w:rsidR="00C81F26" w:rsidRPr="003E698F" w:rsidTr="009A76A8">
        <w:tc>
          <w:tcPr>
            <w:tcW w:w="4815" w:type="dxa"/>
          </w:tcPr>
          <w:p w:rsidR="00C81F26" w:rsidRPr="003E698F" w:rsidRDefault="00C81F26" w:rsidP="009A76A8">
            <w:pPr>
              <w:rPr>
                <w:rFonts w:ascii="Arial" w:hAnsi="Arial" w:cs="Arial"/>
                <w:lang w:val="es-MX"/>
              </w:rPr>
            </w:pPr>
            <w:r w:rsidRPr="003E698F">
              <w:rPr>
                <w:rFonts w:ascii="Arial" w:hAnsi="Arial" w:cs="Arial"/>
                <w:lang w:val="es-MX"/>
              </w:rPr>
              <w:t>Potassium Sorbate</w:t>
            </w:r>
          </w:p>
        </w:tc>
        <w:tc>
          <w:tcPr>
            <w:tcW w:w="1559" w:type="dxa"/>
          </w:tcPr>
          <w:p w:rsidR="00C81F26" w:rsidRPr="003E698F" w:rsidRDefault="00C81F26" w:rsidP="009A76A8">
            <w:pPr>
              <w:jc w:val="center"/>
              <w:rPr>
                <w:rFonts w:ascii="Arial" w:hAnsi="Arial" w:cs="Arial"/>
                <w:lang w:val="es-MX"/>
              </w:rPr>
            </w:pPr>
            <w:r>
              <w:rPr>
                <w:rFonts w:ascii="Arial" w:hAnsi="Arial" w:cs="Arial"/>
                <w:lang w:val="es-MX"/>
              </w:rPr>
              <w:t>590-00-1</w:t>
            </w:r>
          </w:p>
        </w:tc>
        <w:tc>
          <w:tcPr>
            <w:tcW w:w="1559" w:type="dxa"/>
          </w:tcPr>
          <w:p w:rsidR="00C81F26" w:rsidRPr="003E698F" w:rsidRDefault="00C81F26" w:rsidP="009A76A8">
            <w:pPr>
              <w:jc w:val="center"/>
              <w:rPr>
                <w:rFonts w:ascii="Arial" w:hAnsi="Arial" w:cs="Arial"/>
                <w:lang w:val="es-MX"/>
              </w:rPr>
            </w:pPr>
            <w:r>
              <w:rPr>
                <w:rFonts w:ascii="Arial" w:hAnsi="Arial" w:cs="Arial"/>
                <w:lang w:val="es-MX"/>
              </w:rPr>
              <w:t>246-376-1</w:t>
            </w:r>
          </w:p>
        </w:tc>
        <w:tc>
          <w:tcPr>
            <w:tcW w:w="2615" w:type="dxa"/>
          </w:tcPr>
          <w:p w:rsidR="00C81F26" w:rsidRPr="003E698F" w:rsidRDefault="00C81F26" w:rsidP="009A76A8">
            <w:pPr>
              <w:jc w:val="center"/>
              <w:rPr>
                <w:rFonts w:ascii="Arial" w:hAnsi="Arial" w:cs="Arial"/>
                <w:lang w:val="es-MX"/>
              </w:rPr>
            </w:pPr>
            <w:r>
              <w:rPr>
                <w:rFonts w:ascii="Arial" w:hAnsi="Arial" w:cs="Arial"/>
                <w:lang w:val="es-MX"/>
              </w:rPr>
              <w:t>0.1</w:t>
            </w:r>
            <w:r w:rsidRPr="003E698F">
              <w:rPr>
                <w:rFonts w:ascii="Arial" w:hAnsi="Arial" w:cs="Arial"/>
                <w:lang w:val="es-MX"/>
              </w:rPr>
              <w:t>0</w:t>
            </w:r>
            <w:r>
              <w:rPr>
                <w:rFonts w:ascii="Arial" w:hAnsi="Arial" w:cs="Arial"/>
                <w:lang w:val="es-MX"/>
              </w:rPr>
              <w:t xml:space="preserve"> – 0.30 </w:t>
            </w:r>
            <w:r w:rsidRPr="003E698F">
              <w:rPr>
                <w:rFonts w:ascii="Arial" w:hAnsi="Arial" w:cs="Arial"/>
                <w:lang w:val="es-MX"/>
              </w:rPr>
              <w:t>%</w:t>
            </w:r>
          </w:p>
        </w:tc>
      </w:tr>
    </w:tbl>
    <w:p w:rsidR="008E61E6" w:rsidRPr="008E61E6" w:rsidRDefault="008E61E6" w:rsidP="008E61E6">
      <w:pPr>
        <w:rPr>
          <w:lang w:val="fr-CA"/>
        </w:rPr>
      </w:pPr>
    </w:p>
    <w:tbl>
      <w:tblPr>
        <w:tblStyle w:val="Tablaconcuadrcula"/>
        <w:tblpPr w:leftFromText="180" w:rightFromText="180" w:vertAnchor="text" w:horzAnchor="margin" w:tblpY="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gridCol w:w="222"/>
        <w:gridCol w:w="222"/>
        <w:gridCol w:w="222"/>
      </w:tblGrid>
      <w:tr w:rsidR="002B2C85" w:rsidRPr="00E575A4" w:rsidTr="00C81F26">
        <w:tc>
          <w:tcPr>
            <w:tcW w:w="9558" w:type="dxa"/>
          </w:tcPr>
          <w:p w:rsidR="002B2C85" w:rsidRPr="00E575A4" w:rsidRDefault="002B2C85" w:rsidP="00C81F26">
            <w:pPr>
              <w:spacing w:after="200" w:line="276" w:lineRule="auto"/>
              <w:rPr>
                <w:rFonts w:ascii="Arial" w:hAnsi="Arial" w:cs="Arial"/>
                <w:noProof/>
                <w:lang w:val="es-ES"/>
              </w:rPr>
            </w:pPr>
          </w:p>
        </w:tc>
        <w:tc>
          <w:tcPr>
            <w:tcW w:w="222" w:type="dxa"/>
          </w:tcPr>
          <w:p w:rsidR="002B2C85" w:rsidRPr="00E575A4" w:rsidRDefault="002B2C85" w:rsidP="009A76A8">
            <w:pPr>
              <w:tabs>
                <w:tab w:val="left" w:pos="2160"/>
              </w:tabs>
              <w:jc w:val="center"/>
              <w:rPr>
                <w:rFonts w:ascii="Arial" w:hAnsi="Arial" w:cs="Arial"/>
                <w:noProof/>
                <w:lang w:val="es-ES"/>
              </w:rPr>
            </w:pPr>
          </w:p>
        </w:tc>
        <w:tc>
          <w:tcPr>
            <w:tcW w:w="222" w:type="dxa"/>
          </w:tcPr>
          <w:p w:rsidR="002B2C85" w:rsidRPr="00E575A4" w:rsidRDefault="002B2C85" w:rsidP="009A76A8">
            <w:pPr>
              <w:tabs>
                <w:tab w:val="left" w:pos="2160"/>
              </w:tabs>
              <w:jc w:val="center"/>
              <w:rPr>
                <w:rFonts w:ascii="Arial" w:hAnsi="Arial" w:cs="Arial"/>
                <w:b/>
                <w:lang w:val="fr-CA"/>
              </w:rPr>
            </w:pPr>
          </w:p>
        </w:tc>
        <w:tc>
          <w:tcPr>
            <w:tcW w:w="222" w:type="dxa"/>
          </w:tcPr>
          <w:p w:rsidR="002B2C85" w:rsidRPr="00E575A4" w:rsidRDefault="002B2C85" w:rsidP="009A76A8">
            <w:pPr>
              <w:tabs>
                <w:tab w:val="left" w:pos="2160"/>
              </w:tabs>
              <w:jc w:val="center"/>
              <w:rPr>
                <w:rFonts w:ascii="Arial" w:hAnsi="Arial" w:cs="Arial"/>
                <w:b/>
                <w:lang w:val="fr-CA"/>
              </w:rPr>
            </w:pPr>
          </w:p>
        </w:tc>
      </w:tr>
      <w:tr w:rsidR="002B2C85" w:rsidRPr="00E575A4" w:rsidTr="00C81F26">
        <w:tc>
          <w:tcPr>
            <w:tcW w:w="9558" w:type="dxa"/>
          </w:tcPr>
          <w:p w:rsidR="002B2C85" w:rsidRPr="0034108A" w:rsidRDefault="002B2C85" w:rsidP="009A76A8">
            <w:pPr>
              <w:rPr>
                <w:rFonts w:ascii="Helvetica" w:hAnsi="Helvetica" w:cs="Helvetica"/>
              </w:rPr>
            </w:pPr>
          </w:p>
        </w:tc>
        <w:tc>
          <w:tcPr>
            <w:tcW w:w="222" w:type="dxa"/>
          </w:tcPr>
          <w:p w:rsidR="002B2C85" w:rsidRPr="0034108A" w:rsidRDefault="002B2C85" w:rsidP="009A76A8">
            <w:pPr>
              <w:jc w:val="center"/>
              <w:rPr>
                <w:rFonts w:ascii="Helvetica" w:hAnsi="Helvetica" w:cs="Helvetica"/>
              </w:rPr>
            </w:pPr>
          </w:p>
        </w:tc>
        <w:tc>
          <w:tcPr>
            <w:tcW w:w="222" w:type="dxa"/>
          </w:tcPr>
          <w:p w:rsidR="002B2C85" w:rsidRPr="0034108A" w:rsidRDefault="002B2C85" w:rsidP="009A76A8">
            <w:pPr>
              <w:jc w:val="center"/>
              <w:rPr>
                <w:rFonts w:ascii="Helvetica" w:hAnsi="Helvetica" w:cs="Helvetica"/>
              </w:rPr>
            </w:pPr>
          </w:p>
        </w:tc>
        <w:tc>
          <w:tcPr>
            <w:tcW w:w="222" w:type="dxa"/>
          </w:tcPr>
          <w:p w:rsidR="002B2C85" w:rsidRPr="0034108A" w:rsidRDefault="002B2C85" w:rsidP="009A76A8">
            <w:pPr>
              <w:jc w:val="center"/>
              <w:rPr>
                <w:rFonts w:ascii="Helvetica" w:hAnsi="Helvetica" w:cs="Helvetica"/>
              </w:rPr>
            </w:pPr>
          </w:p>
        </w:tc>
      </w:tr>
      <w:tr w:rsidR="002B2C85" w:rsidRPr="00E575A4" w:rsidTr="00C81F26">
        <w:tc>
          <w:tcPr>
            <w:tcW w:w="9558" w:type="dxa"/>
          </w:tcPr>
          <w:p w:rsidR="002B2C85" w:rsidRPr="0034108A" w:rsidRDefault="002B2C85" w:rsidP="009A76A8">
            <w:pPr>
              <w:rPr>
                <w:rFonts w:ascii="Helvetica" w:hAnsi="Helvetica" w:cs="Helvetica"/>
              </w:rPr>
            </w:pPr>
          </w:p>
        </w:tc>
        <w:tc>
          <w:tcPr>
            <w:tcW w:w="222" w:type="dxa"/>
          </w:tcPr>
          <w:p w:rsidR="002B2C85" w:rsidRPr="0034108A" w:rsidRDefault="002B2C85" w:rsidP="009A76A8">
            <w:pPr>
              <w:jc w:val="center"/>
              <w:rPr>
                <w:rFonts w:ascii="Helvetica" w:hAnsi="Helvetica" w:cs="Helvetica"/>
              </w:rPr>
            </w:pPr>
          </w:p>
        </w:tc>
        <w:tc>
          <w:tcPr>
            <w:tcW w:w="222" w:type="dxa"/>
          </w:tcPr>
          <w:p w:rsidR="002B2C85" w:rsidRPr="0034108A" w:rsidRDefault="002B2C85" w:rsidP="009A76A8">
            <w:pPr>
              <w:jc w:val="center"/>
              <w:rPr>
                <w:rFonts w:ascii="Helvetica" w:hAnsi="Helvetica" w:cs="Helvetica"/>
              </w:rPr>
            </w:pPr>
          </w:p>
        </w:tc>
        <w:tc>
          <w:tcPr>
            <w:tcW w:w="222" w:type="dxa"/>
          </w:tcPr>
          <w:p w:rsidR="002B2C85" w:rsidRPr="0034108A" w:rsidRDefault="002B2C85" w:rsidP="009A76A8">
            <w:pPr>
              <w:jc w:val="center"/>
              <w:rPr>
                <w:rFonts w:ascii="Helvetica" w:hAnsi="Helvetica" w:cs="Helvetica"/>
              </w:rPr>
            </w:pPr>
          </w:p>
        </w:tc>
      </w:tr>
      <w:tr w:rsidR="002B2C85" w:rsidRPr="00E575A4" w:rsidTr="00C81F26">
        <w:tc>
          <w:tcPr>
            <w:tcW w:w="9558" w:type="dxa"/>
          </w:tcPr>
          <w:p w:rsidR="002B2C85" w:rsidRPr="0034108A" w:rsidRDefault="002B2C85" w:rsidP="009A76A8">
            <w:pPr>
              <w:rPr>
                <w:rFonts w:ascii="Helvetica" w:hAnsi="Helvetica" w:cs="Helvetica"/>
              </w:rPr>
            </w:pPr>
          </w:p>
        </w:tc>
        <w:tc>
          <w:tcPr>
            <w:tcW w:w="222" w:type="dxa"/>
          </w:tcPr>
          <w:p w:rsidR="002B2C85" w:rsidRPr="0034108A" w:rsidRDefault="002B2C85" w:rsidP="009A76A8">
            <w:pPr>
              <w:jc w:val="center"/>
              <w:rPr>
                <w:rFonts w:ascii="Helvetica" w:hAnsi="Helvetica" w:cs="Helvetica"/>
              </w:rPr>
            </w:pPr>
          </w:p>
        </w:tc>
        <w:tc>
          <w:tcPr>
            <w:tcW w:w="222" w:type="dxa"/>
          </w:tcPr>
          <w:p w:rsidR="002B2C85" w:rsidRPr="0034108A" w:rsidRDefault="002B2C85" w:rsidP="009A76A8">
            <w:pPr>
              <w:jc w:val="center"/>
              <w:rPr>
                <w:rFonts w:ascii="Helvetica" w:hAnsi="Helvetica" w:cs="Helvetica"/>
              </w:rPr>
            </w:pPr>
          </w:p>
        </w:tc>
        <w:tc>
          <w:tcPr>
            <w:tcW w:w="222" w:type="dxa"/>
          </w:tcPr>
          <w:p w:rsidR="002B2C85" w:rsidRPr="0034108A" w:rsidRDefault="002B2C85" w:rsidP="009A76A8">
            <w:pPr>
              <w:jc w:val="center"/>
              <w:rPr>
                <w:rFonts w:ascii="Helvetica" w:hAnsi="Helvetica" w:cs="Helvetica"/>
              </w:rPr>
            </w:pPr>
          </w:p>
        </w:tc>
      </w:tr>
    </w:tbl>
    <w:p w:rsidR="001B5525" w:rsidRPr="00D14D30" w:rsidRDefault="001B5525" w:rsidP="001B5525">
      <w:pPr>
        <w:pStyle w:val="Ttulo8"/>
        <w:spacing w:before="0"/>
        <w:rPr>
          <w:rFonts w:ascii="Arial" w:hAnsi="Arial" w:cs="Arial"/>
          <w:b/>
          <w:caps/>
          <w:color w:val="auto"/>
          <w:lang w:val="fr-CA"/>
        </w:rPr>
      </w:pPr>
      <w:r w:rsidRPr="00D14D30">
        <w:rPr>
          <w:rFonts w:ascii="Arial" w:hAnsi="Arial" w:cs="Arial"/>
          <w:b/>
          <w:caps/>
          <w:color w:val="auto"/>
          <w:lang w:val="fr-CA"/>
        </w:rPr>
        <w:lastRenderedPageBreak/>
        <w:t>SecciÓn</w:t>
      </w:r>
      <w:r w:rsidRPr="00D14D30">
        <w:rPr>
          <w:rFonts w:ascii="Arial" w:hAnsi="Arial" w:cs="Arial"/>
          <w:b/>
          <w:color w:val="auto"/>
          <w:lang w:val="fr-CA"/>
        </w:rPr>
        <w:t xml:space="preserve"> 4 – </w:t>
      </w:r>
      <w:r w:rsidRPr="00D14D30">
        <w:rPr>
          <w:rFonts w:ascii="Arial" w:hAnsi="Arial" w:cs="Arial"/>
          <w:b/>
          <w:caps/>
          <w:color w:val="auto"/>
          <w:lang w:val="fr-CA"/>
        </w:rPr>
        <w:t>MEDIDAS DE PRIMEROS AUXILIOS</w:t>
      </w:r>
    </w:p>
    <w:p w:rsidR="001B5525" w:rsidRPr="00D14D30" w:rsidRDefault="001B5525" w:rsidP="0079454E">
      <w:pPr>
        <w:rPr>
          <w:rFonts w:ascii="Arial" w:hAnsi="Arial" w:cs="Arial"/>
          <w:lang w:val="fr-CA"/>
        </w:rPr>
      </w:pPr>
    </w:p>
    <w:p w:rsidR="0079454E" w:rsidRPr="00D14D30" w:rsidRDefault="0014340B" w:rsidP="0079454E">
      <w:pPr>
        <w:rPr>
          <w:rFonts w:ascii="Arial" w:hAnsi="Arial" w:cs="Arial"/>
          <w:lang w:val="fr-CA"/>
        </w:rPr>
      </w:pPr>
      <w:r w:rsidRPr="00D14D30">
        <w:rPr>
          <w:rFonts w:ascii="Arial" w:hAnsi="Arial" w:cs="Arial"/>
          <w:lang w:val="fr-CA"/>
        </w:rPr>
        <w:t>4.1 Descripción de las medidas de primeros auxilios</w:t>
      </w:r>
    </w:p>
    <w:p w:rsidR="00D07BB2" w:rsidRPr="00D14D30" w:rsidRDefault="00B56CAE" w:rsidP="00D07BB2">
      <w:pPr>
        <w:tabs>
          <w:tab w:val="left" w:pos="2160"/>
        </w:tabs>
        <w:rPr>
          <w:rFonts w:ascii="Arial" w:hAnsi="Arial" w:cs="Arial"/>
          <w:lang w:val="fr-CA"/>
        </w:rPr>
      </w:pPr>
      <w:r w:rsidRPr="00D14D30">
        <w:rPr>
          <w:rFonts w:ascii="Arial" w:hAnsi="Arial" w:cs="Arial"/>
          <w:lang w:val="fr-CA"/>
        </w:rPr>
        <w:t xml:space="preserve">      </w:t>
      </w:r>
      <w:r w:rsidR="00D07BB2" w:rsidRPr="00D14D30">
        <w:rPr>
          <w:rFonts w:ascii="Arial" w:hAnsi="Arial" w:cs="Arial"/>
          <w:lang w:val="fr-CA"/>
        </w:rPr>
        <w:t>General :</w:t>
      </w:r>
      <w:r w:rsidR="00D07BB2" w:rsidRPr="00D14D30">
        <w:rPr>
          <w:rFonts w:ascii="Arial" w:hAnsi="Arial" w:cs="Arial"/>
          <w:lang w:val="fr-CA"/>
        </w:rPr>
        <w:tab/>
      </w:r>
      <w:r w:rsidR="00D07BB2" w:rsidRPr="00D14D30">
        <w:rPr>
          <w:rFonts w:ascii="Arial" w:hAnsi="Arial" w:cs="Arial"/>
          <w:lang w:val="fr-CA"/>
        </w:rPr>
        <w:tab/>
        <w:t xml:space="preserve">En caso de duda, o si los síntomas persisten, buscar atención médica   </w:t>
      </w:r>
    </w:p>
    <w:p w:rsidR="00D07BB2" w:rsidRPr="00D14D30" w:rsidRDefault="00D07BB2" w:rsidP="00D07BB2">
      <w:pPr>
        <w:tabs>
          <w:tab w:val="left" w:pos="2160"/>
        </w:tabs>
        <w:rPr>
          <w:rFonts w:ascii="Arial" w:hAnsi="Arial" w:cs="Arial"/>
          <w:lang w:val="fr-CA"/>
        </w:rPr>
      </w:pPr>
      <w:r w:rsidRPr="00D14D30">
        <w:rPr>
          <w:rFonts w:ascii="Arial" w:hAnsi="Arial" w:cs="Arial"/>
          <w:lang w:val="fr-CA"/>
        </w:rPr>
        <w:tab/>
      </w:r>
      <w:r w:rsidRPr="00D14D30">
        <w:rPr>
          <w:rFonts w:ascii="Arial" w:hAnsi="Arial" w:cs="Arial"/>
          <w:lang w:val="fr-CA"/>
        </w:rPr>
        <w:tab/>
        <w:t>inmediata</w:t>
      </w:r>
    </w:p>
    <w:p w:rsidR="00D07BB2" w:rsidRPr="00D14D30" w:rsidRDefault="00B56CAE" w:rsidP="00D07BB2">
      <w:pPr>
        <w:tabs>
          <w:tab w:val="left" w:pos="2160"/>
        </w:tabs>
        <w:ind w:left="2880" w:hanging="2880"/>
        <w:rPr>
          <w:rFonts w:ascii="Arial" w:hAnsi="Arial" w:cs="Arial"/>
          <w:lang w:val="fr-CA"/>
        </w:rPr>
      </w:pPr>
      <w:r w:rsidRPr="00D14D30">
        <w:rPr>
          <w:rFonts w:ascii="Arial" w:hAnsi="Arial" w:cs="Arial"/>
          <w:lang w:val="fr-CA"/>
        </w:rPr>
        <w:t xml:space="preserve">      </w:t>
      </w:r>
      <w:r w:rsidR="00D07BB2" w:rsidRPr="00D14D30">
        <w:rPr>
          <w:rFonts w:ascii="Arial" w:hAnsi="Arial" w:cs="Arial"/>
          <w:lang w:val="fr-CA"/>
        </w:rPr>
        <w:t xml:space="preserve">Inhalación :     </w:t>
      </w:r>
      <w:r w:rsidR="00D07BB2" w:rsidRPr="00D14D30">
        <w:rPr>
          <w:rFonts w:ascii="Arial" w:hAnsi="Arial" w:cs="Arial"/>
          <w:lang w:val="fr-CA"/>
        </w:rPr>
        <w:tab/>
      </w:r>
      <w:r w:rsidR="00D07BB2" w:rsidRPr="00D14D30">
        <w:rPr>
          <w:rFonts w:ascii="Arial" w:hAnsi="Arial" w:cs="Arial"/>
          <w:lang w:val="fr-CA"/>
        </w:rPr>
        <w:tab/>
        <w:t xml:space="preserve">Mover a un lugar con aire fresco. Obtener atención médica para cualquier dificultad respiratoria          </w:t>
      </w:r>
    </w:p>
    <w:p w:rsidR="00D07BB2" w:rsidRPr="00D14D30" w:rsidRDefault="00B56CAE" w:rsidP="00D07BB2">
      <w:pPr>
        <w:tabs>
          <w:tab w:val="left" w:pos="2160"/>
        </w:tabs>
        <w:ind w:left="2880" w:hanging="2880"/>
        <w:rPr>
          <w:rFonts w:ascii="Arial" w:hAnsi="Arial" w:cs="Arial"/>
          <w:lang w:val="fr-CA"/>
        </w:rPr>
      </w:pPr>
      <w:r w:rsidRPr="00D14D30">
        <w:rPr>
          <w:rFonts w:ascii="Arial" w:hAnsi="Arial" w:cs="Arial"/>
          <w:lang w:val="fr-CA"/>
        </w:rPr>
        <w:t xml:space="preserve">      Contacto con la piel :</w:t>
      </w:r>
      <w:r w:rsidRPr="00D14D30">
        <w:rPr>
          <w:rFonts w:ascii="Arial" w:hAnsi="Arial" w:cs="Arial"/>
          <w:lang w:val="fr-CA"/>
        </w:rPr>
        <w:tab/>
      </w:r>
      <w:r w:rsidR="00D07BB2" w:rsidRPr="00D14D30">
        <w:rPr>
          <w:rFonts w:ascii="Arial" w:hAnsi="Arial" w:cs="Arial"/>
          <w:lang w:val="fr-CA"/>
        </w:rPr>
        <w:t>Enjuagar con abundante agua y jabón. Buscar atención médica si se presenta irritación.</w:t>
      </w:r>
    </w:p>
    <w:p w:rsidR="00D07BB2" w:rsidRPr="00D14D30" w:rsidRDefault="00B56CAE" w:rsidP="00D07BB2">
      <w:pPr>
        <w:tabs>
          <w:tab w:val="left" w:pos="2160"/>
        </w:tabs>
        <w:ind w:left="2880" w:hanging="2880"/>
        <w:rPr>
          <w:rFonts w:ascii="Arial" w:hAnsi="Arial" w:cs="Arial"/>
          <w:lang w:val="fr-CA"/>
        </w:rPr>
      </w:pPr>
      <w:r w:rsidRPr="00D14D30">
        <w:rPr>
          <w:rFonts w:ascii="Arial" w:hAnsi="Arial" w:cs="Arial"/>
          <w:lang w:val="fr-CA"/>
        </w:rPr>
        <w:t xml:space="preserve">      </w:t>
      </w:r>
      <w:r w:rsidR="00D07BB2" w:rsidRPr="00D14D30">
        <w:rPr>
          <w:rFonts w:ascii="Arial" w:hAnsi="Arial" w:cs="Arial"/>
          <w:lang w:val="fr-CA"/>
        </w:rPr>
        <w:t>Contacto con los ojos :</w:t>
      </w:r>
      <w:r w:rsidR="00D07BB2" w:rsidRPr="00D14D30">
        <w:rPr>
          <w:rFonts w:ascii="Arial" w:hAnsi="Arial" w:cs="Arial"/>
          <w:lang w:val="fr-CA"/>
        </w:rPr>
        <w:tab/>
        <w:t xml:space="preserve">Enjuagar inmediatamente con abundante agua por al menos 15 minutos, y mantener los ojos bien abiertos. Consultar al médico.    </w:t>
      </w:r>
    </w:p>
    <w:p w:rsidR="00D07BB2" w:rsidRPr="00D14D30" w:rsidRDefault="00B56CAE" w:rsidP="00D07BB2">
      <w:pPr>
        <w:tabs>
          <w:tab w:val="left" w:pos="2160"/>
        </w:tabs>
        <w:ind w:left="2880" w:hanging="2880"/>
        <w:rPr>
          <w:rFonts w:ascii="Arial" w:hAnsi="Arial" w:cs="Arial"/>
          <w:lang w:val="fr-CA"/>
        </w:rPr>
      </w:pPr>
      <w:r w:rsidRPr="00D14D30">
        <w:rPr>
          <w:rFonts w:ascii="Arial" w:hAnsi="Arial" w:cs="Arial"/>
          <w:lang w:val="fr-CA"/>
        </w:rPr>
        <w:t xml:space="preserve">      </w:t>
      </w:r>
      <w:r w:rsidR="00D07BB2" w:rsidRPr="00D14D30">
        <w:rPr>
          <w:rFonts w:ascii="Arial" w:hAnsi="Arial" w:cs="Arial"/>
          <w:lang w:val="fr-CA"/>
        </w:rPr>
        <w:t>Ingestión :</w:t>
      </w:r>
      <w:r w:rsidR="00D07BB2" w:rsidRPr="00D14D30">
        <w:rPr>
          <w:rFonts w:ascii="Arial" w:hAnsi="Arial" w:cs="Arial"/>
          <w:lang w:val="fr-CA"/>
        </w:rPr>
        <w:tab/>
      </w:r>
      <w:r w:rsidR="00D07BB2" w:rsidRPr="00D14D30">
        <w:rPr>
          <w:rFonts w:ascii="Arial" w:hAnsi="Arial" w:cs="Arial"/>
          <w:lang w:val="fr-CA"/>
        </w:rPr>
        <w:tab/>
      </w:r>
      <w:r w:rsidR="0014340B" w:rsidRPr="00D14D30">
        <w:rPr>
          <w:rFonts w:ascii="Arial" w:hAnsi="Arial" w:cs="Arial"/>
          <w:lang w:val="fr-CA"/>
        </w:rPr>
        <w:t>Tomar agua abundantemente y c</w:t>
      </w:r>
      <w:r w:rsidR="00D07BB2" w:rsidRPr="00D14D30">
        <w:rPr>
          <w:rFonts w:ascii="Arial" w:hAnsi="Arial" w:cs="Arial"/>
          <w:lang w:val="fr-CA"/>
        </w:rPr>
        <w:t>onsultar con el médico</w:t>
      </w:r>
      <w:r w:rsidR="0014340B" w:rsidRPr="00D14D30">
        <w:rPr>
          <w:rFonts w:ascii="Arial" w:hAnsi="Arial" w:cs="Arial"/>
          <w:lang w:val="fr-CA"/>
        </w:rPr>
        <w:t>.</w:t>
      </w:r>
    </w:p>
    <w:p w:rsidR="00D07BB2" w:rsidRPr="00D14D30" w:rsidRDefault="00B56CAE" w:rsidP="00D07BB2">
      <w:pPr>
        <w:tabs>
          <w:tab w:val="left" w:pos="2160"/>
        </w:tabs>
        <w:ind w:left="2880" w:hanging="2880"/>
        <w:rPr>
          <w:rFonts w:ascii="Arial" w:hAnsi="Arial" w:cs="Arial"/>
          <w:lang w:val="fr-CA"/>
        </w:rPr>
      </w:pPr>
      <w:r w:rsidRPr="00D14D30">
        <w:rPr>
          <w:rFonts w:ascii="Arial" w:hAnsi="Arial" w:cs="Arial"/>
          <w:lang w:val="fr-CA"/>
        </w:rPr>
        <w:t>4.2 Efectos y Síntomas más importantes, ambos agudos y retardados :</w:t>
      </w:r>
      <w:r w:rsidRPr="00D14D30">
        <w:rPr>
          <w:rFonts w:ascii="Arial" w:hAnsi="Arial" w:cs="Arial"/>
          <w:lang w:val="fr-CA"/>
        </w:rPr>
        <w:tab/>
        <w:t>No se conocen efectos de este tipo</w:t>
      </w:r>
    </w:p>
    <w:p w:rsidR="00D07BB2" w:rsidRPr="00D14D30" w:rsidRDefault="00B56CAE" w:rsidP="00D07BB2">
      <w:pPr>
        <w:tabs>
          <w:tab w:val="left" w:pos="2160"/>
        </w:tabs>
        <w:ind w:left="2880" w:hanging="2880"/>
        <w:rPr>
          <w:rFonts w:ascii="Arial" w:hAnsi="Arial" w:cs="Arial"/>
          <w:lang w:val="fr-CA"/>
        </w:rPr>
      </w:pPr>
      <w:r w:rsidRPr="00D14D30">
        <w:rPr>
          <w:rFonts w:ascii="Arial" w:hAnsi="Arial" w:cs="Arial"/>
          <w:lang w:val="fr-CA"/>
        </w:rPr>
        <w:t>4.3 Indicación de cualquier atencion especial inmediata requerida :</w:t>
      </w:r>
      <w:r w:rsidRPr="00D14D30">
        <w:rPr>
          <w:rFonts w:ascii="Arial" w:hAnsi="Arial" w:cs="Arial"/>
          <w:lang w:val="fr-CA"/>
        </w:rPr>
        <w:tab/>
        <w:t>No se requieren acciones específicas</w:t>
      </w:r>
    </w:p>
    <w:p w:rsidR="00AA05F0" w:rsidRPr="00D14D30" w:rsidRDefault="00AA05F0" w:rsidP="00D07BB2">
      <w:pPr>
        <w:tabs>
          <w:tab w:val="left" w:pos="2160"/>
        </w:tabs>
        <w:ind w:left="2880" w:hanging="2880"/>
        <w:rPr>
          <w:rFonts w:ascii="Arial" w:hAnsi="Arial" w:cs="Arial"/>
          <w:lang w:val="fr-CA"/>
        </w:rPr>
      </w:pPr>
    </w:p>
    <w:p w:rsidR="003F7424" w:rsidRPr="00D14D30" w:rsidRDefault="00D07BB2" w:rsidP="00D07BB2">
      <w:pPr>
        <w:tabs>
          <w:tab w:val="left" w:pos="2160"/>
        </w:tabs>
        <w:ind w:left="2880" w:hanging="2880"/>
        <w:rPr>
          <w:rFonts w:ascii="Arial" w:hAnsi="Arial" w:cs="Arial"/>
          <w:lang w:val="fr-CA"/>
        </w:rPr>
      </w:pPr>
      <w:r w:rsidRPr="00D14D30">
        <w:rPr>
          <w:rFonts w:ascii="Arial" w:hAnsi="Arial" w:cs="Arial"/>
          <w:lang w:val="fr-CA"/>
        </w:rPr>
        <w:t xml:space="preserve">     </w:t>
      </w:r>
      <w:r w:rsidR="00AA05F0" w:rsidRPr="00D14D30">
        <w:rPr>
          <w:rFonts w:ascii="Arial" w:hAnsi="Arial" w:cs="Arial"/>
          <w:noProof/>
        </w:rPr>
        <mc:AlternateContent>
          <mc:Choice Requires="wps">
            <w:drawing>
              <wp:anchor distT="0" distB="0" distL="114300" distR="114300" simplePos="0" relativeHeight="251679232" behindDoc="0" locked="0" layoutInCell="1" allowOverlap="1" wp14:anchorId="7800022E" wp14:editId="3360854A">
                <wp:simplePos x="0" y="0"/>
                <wp:positionH relativeFrom="column">
                  <wp:posOffset>0</wp:posOffset>
                </wp:positionH>
                <wp:positionV relativeFrom="paragraph">
                  <wp:posOffset>24130</wp:posOffset>
                </wp:positionV>
                <wp:extent cx="6553200" cy="1270"/>
                <wp:effectExtent l="22225" t="24130" r="25400" b="22225"/>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1F804" id="Conector recto 9" o:spid="_x0000_s1026" style="position:absolute;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51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lUpKgIAAEsEAAAOAAAAZHJzL2Uyb0RvYy54bWysVE2P2yAQvVfqf0DcE9uJk02sOKvKTnrZ&#10;diPttncCOEbFgIDEiar+9w7ko9n2UlX1AQaYebx5M3jxeOwkOnDrhFYlzoYpRlxRzYTalfjL63ow&#10;w8h5ohiRWvESn7jDj8v37xa9KfhIt1oybhGAKFf0psSt96ZIEkdb3hE31IYrOGy07YiHpd0lzJIe&#10;0DuZjNJ0mvTaMmM15c7Bbn0+xMuI3zSc+uemcdwjWWLg5uNo47gNY7JckGJniWkFvdAg/8CiI0LB&#10;pTeomniC9lb8AdUJarXTjR9S3SW6aQTlMQfIJkt/y+alJYbHXEAcZ24yuf8HSz8fNhYJVuI5Rop0&#10;UKIKCkW9tsiGCc2DRr1xBbhWamNDlvSoXsyTpt8cUrpqidrxyPX1ZAAgCxHJm5CwcAZu2vafNAMf&#10;svc6CnZsbIcaKczXEBjAQRR0jBU63SrEjx5R2JxOJmMoO0YUzrLRQyxgQoqAEmKNdf4j1x0KRoml&#10;UEE/UpDDk/OB1S+XsK30WkgZe0Aq1Jd4PMsiemdAEbaVMdhpKVhwDCHO7raVtOhAQkfFL6YLJ/du&#10;Vu8Vi8AtJ2x1sT0R8mwDEakCHmQG1C7WuWW+z9P5araa5YN8NF0N8rSuBx/WVT6YrrOHST2uq6rO&#10;fgRqWV60gjGuArtr+2b537XH5SGdG+/WwDdJkrfoUTsge50j6VjkUNdzh2w1O23stfjQsdH58rrC&#10;k7hfg33/D1j+BAAA//8DAFBLAwQUAAYACAAAACEAfPZ2RdcAAAAFAQAADwAAAGRycy9kb3ducmV2&#10;LnhtbEyPwU7DMBBE70j8g7VI3KhNWiEUsqkqBL0TKvW6jd04Il6b2GnC3+Oe4Lgzo5m31XZxg7iY&#10;MfaeER5XCoTh1uueO4TD5/vDM4iYiDUNng3Cj4mwrW9vKiq1n/nDXJrUiVzCsSQEm1IopYytNY7i&#10;ygfD2Tv70VHK59hJPdKcy90gC6WepKOe84KlYF6tab+aySEUYbef/fRmQ0PpeJDqvN98S8T7u2X3&#10;AiKZJf2F4Yqf0aHOTCc/sY5iQMiPJIR1xr+aal1k4YSwUSDrSv6nr38BAAD//wMAUEsBAi0AFAAG&#10;AAgAAAAhALaDOJL+AAAA4QEAABMAAAAAAAAAAAAAAAAAAAAAAFtDb250ZW50X1R5cGVzXS54bWxQ&#10;SwECLQAUAAYACAAAACEAOP0h/9YAAACUAQAACwAAAAAAAAAAAAAAAAAvAQAAX3JlbHMvLnJlbHNQ&#10;SwECLQAUAAYACAAAACEAaFJVKSoCAABLBAAADgAAAAAAAAAAAAAAAAAuAgAAZHJzL2Uyb0RvYy54&#10;bWxQSwECLQAUAAYACAAAACEAfPZ2RdcAAAAFAQAADwAAAAAAAAAAAAAAAACEBAAAZHJzL2Rvd25y&#10;ZXYueG1sUEsFBgAAAAAEAAQA8wAAAIgFAAAAAA==&#10;" strokeweight="3pt">
                <v:stroke linestyle="thinThin"/>
              </v:line>
            </w:pict>
          </mc:Fallback>
        </mc:AlternateContent>
      </w:r>
    </w:p>
    <w:p w:rsidR="001B5525" w:rsidRPr="00D14D30" w:rsidRDefault="001B5525" w:rsidP="001B5525">
      <w:pPr>
        <w:pStyle w:val="Ttulo8"/>
        <w:spacing w:before="0"/>
        <w:rPr>
          <w:rFonts w:ascii="Arial" w:hAnsi="Arial" w:cs="Arial"/>
          <w:b/>
          <w:caps/>
          <w:color w:val="auto"/>
          <w:lang w:val="fr-CA"/>
        </w:rPr>
      </w:pPr>
      <w:r w:rsidRPr="00D14D30">
        <w:rPr>
          <w:rFonts w:ascii="Arial" w:hAnsi="Arial" w:cs="Arial"/>
          <w:b/>
          <w:caps/>
          <w:color w:val="auto"/>
          <w:lang w:val="fr-CA"/>
        </w:rPr>
        <w:t>SecciÓn</w:t>
      </w:r>
      <w:r w:rsidRPr="00D14D30">
        <w:rPr>
          <w:rFonts w:ascii="Arial" w:hAnsi="Arial" w:cs="Arial"/>
          <w:b/>
          <w:color w:val="auto"/>
          <w:lang w:val="fr-CA"/>
        </w:rPr>
        <w:t xml:space="preserve"> 5 – </w:t>
      </w:r>
      <w:r w:rsidRPr="00D14D30">
        <w:rPr>
          <w:rFonts w:ascii="Arial" w:hAnsi="Arial" w:cs="Arial"/>
          <w:b/>
          <w:caps/>
          <w:color w:val="auto"/>
          <w:lang w:val="fr-CA"/>
        </w:rPr>
        <w:t>MEDIDAS EN CASO DE INCENDIO</w:t>
      </w:r>
    </w:p>
    <w:p w:rsidR="001B5525" w:rsidRPr="00D14D30" w:rsidRDefault="001B5525" w:rsidP="00D07BB2">
      <w:pPr>
        <w:tabs>
          <w:tab w:val="left" w:pos="2160"/>
        </w:tabs>
        <w:ind w:left="2880" w:hanging="2880"/>
        <w:rPr>
          <w:rFonts w:ascii="Arial" w:hAnsi="Arial" w:cs="Arial"/>
          <w:lang w:val="fr-CA"/>
        </w:rPr>
      </w:pPr>
    </w:p>
    <w:p w:rsidR="00503C50" w:rsidRPr="00D14D30" w:rsidRDefault="00B56CAE" w:rsidP="003F7424">
      <w:pPr>
        <w:rPr>
          <w:rFonts w:ascii="Arial" w:hAnsi="Arial" w:cs="Arial"/>
          <w:lang w:val="fr-CA"/>
        </w:rPr>
      </w:pPr>
      <w:r w:rsidRPr="00D14D30">
        <w:rPr>
          <w:rFonts w:ascii="Arial" w:hAnsi="Arial" w:cs="Arial"/>
          <w:lang w:val="fr-CA"/>
        </w:rPr>
        <w:t xml:space="preserve">5.1 </w:t>
      </w:r>
      <w:r w:rsidR="00503C50" w:rsidRPr="00D14D30">
        <w:rPr>
          <w:rFonts w:ascii="Arial" w:hAnsi="Arial" w:cs="Arial"/>
          <w:lang w:val="fr-CA"/>
        </w:rPr>
        <w:t>Riesgo de incendio y explosión :</w:t>
      </w:r>
      <w:r w:rsidR="00503C50" w:rsidRPr="00D14D30">
        <w:rPr>
          <w:rFonts w:ascii="Arial" w:hAnsi="Arial" w:cs="Arial"/>
          <w:lang w:val="fr-CA"/>
        </w:rPr>
        <w:tab/>
        <w:t>No es considerado peligroso</w:t>
      </w:r>
    </w:p>
    <w:p w:rsidR="00503C50" w:rsidRPr="00D14D30" w:rsidRDefault="00B56CAE" w:rsidP="003F7424">
      <w:pPr>
        <w:rPr>
          <w:rFonts w:ascii="Arial" w:hAnsi="Arial" w:cs="Arial"/>
          <w:lang w:val="fr-CA"/>
        </w:rPr>
      </w:pPr>
      <w:r w:rsidRPr="00D14D30">
        <w:rPr>
          <w:rFonts w:ascii="Arial" w:hAnsi="Arial" w:cs="Arial"/>
          <w:lang w:val="fr-CA"/>
        </w:rPr>
        <w:t xml:space="preserve">5.2 </w:t>
      </w:r>
      <w:r w:rsidR="00503C50" w:rsidRPr="00D14D30">
        <w:rPr>
          <w:rFonts w:ascii="Arial" w:hAnsi="Arial" w:cs="Arial"/>
          <w:lang w:val="fr-CA"/>
        </w:rPr>
        <w:t>Medio de extinción del fuego :</w:t>
      </w:r>
    </w:p>
    <w:p w:rsidR="00503C50" w:rsidRPr="00D14D30" w:rsidRDefault="00B56CAE" w:rsidP="003F7424">
      <w:pPr>
        <w:rPr>
          <w:rFonts w:ascii="Arial" w:hAnsi="Arial" w:cs="Arial"/>
          <w:lang w:val="fr-CA"/>
        </w:rPr>
      </w:pPr>
      <w:r w:rsidRPr="00D14D30">
        <w:rPr>
          <w:rFonts w:ascii="Arial" w:hAnsi="Arial" w:cs="Arial"/>
          <w:lang w:val="fr-CA"/>
        </w:rPr>
        <w:t xml:space="preserve">     </w:t>
      </w:r>
      <w:r w:rsidR="00503C50" w:rsidRPr="00D14D30">
        <w:rPr>
          <w:rFonts w:ascii="Arial" w:hAnsi="Arial" w:cs="Arial"/>
          <w:lang w:val="fr-CA"/>
        </w:rPr>
        <w:t>Adecuado para:</w:t>
      </w:r>
      <w:r w:rsidR="00503C50" w:rsidRPr="00D14D30">
        <w:rPr>
          <w:rFonts w:ascii="Arial" w:hAnsi="Arial" w:cs="Arial"/>
          <w:lang w:val="fr-CA"/>
        </w:rPr>
        <w:tab/>
      </w:r>
      <w:r w:rsidR="00503C50" w:rsidRPr="00D14D30">
        <w:rPr>
          <w:rFonts w:ascii="Arial" w:hAnsi="Arial" w:cs="Arial"/>
          <w:lang w:val="fr-CA"/>
        </w:rPr>
        <w:tab/>
      </w:r>
      <w:r w:rsidR="00503C50" w:rsidRPr="00D14D30">
        <w:rPr>
          <w:rFonts w:ascii="Arial" w:hAnsi="Arial" w:cs="Arial"/>
          <w:lang w:val="fr-CA"/>
        </w:rPr>
        <w:tab/>
        <w:t>Agua, químicos secos, espumas y dióxido de carbono</w:t>
      </w:r>
    </w:p>
    <w:p w:rsidR="00503C50" w:rsidRPr="00D14D30" w:rsidRDefault="00B56CAE" w:rsidP="003F7424">
      <w:pPr>
        <w:rPr>
          <w:rFonts w:ascii="Arial" w:hAnsi="Arial" w:cs="Arial"/>
          <w:lang w:val="fr-CA"/>
        </w:rPr>
      </w:pPr>
      <w:r w:rsidRPr="00D14D30">
        <w:rPr>
          <w:rFonts w:ascii="Arial" w:hAnsi="Arial" w:cs="Arial"/>
          <w:lang w:val="fr-CA"/>
        </w:rPr>
        <w:t xml:space="preserve">     </w:t>
      </w:r>
      <w:r w:rsidR="00503C50" w:rsidRPr="00D14D30">
        <w:rPr>
          <w:rFonts w:ascii="Arial" w:hAnsi="Arial" w:cs="Arial"/>
          <w:lang w:val="fr-CA"/>
        </w:rPr>
        <w:t>No adecuado para :</w:t>
      </w:r>
      <w:r w:rsidR="00503C50" w:rsidRPr="00D14D30">
        <w:rPr>
          <w:rFonts w:ascii="Arial" w:hAnsi="Arial" w:cs="Arial"/>
          <w:lang w:val="fr-CA"/>
        </w:rPr>
        <w:tab/>
      </w:r>
      <w:r w:rsidR="00503C50" w:rsidRPr="00D14D30">
        <w:rPr>
          <w:rFonts w:ascii="Arial" w:hAnsi="Arial" w:cs="Arial"/>
          <w:lang w:val="fr-CA"/>
        </w:rPr>
        <w:tab/>
      </w:r>
      <w:r w:rsidRPr="00D14D30">
        <w:rPr>
          <w:rFonts w:ascii="Arial" w:hAnsi="Arial" w:cs="Arial"/>
          <w:lang w:val="fr-CA"/>
        </w:rPr>
        <w:tab/>
      </w:r>
      <w:r w:rsidR="00503C50" w:rsidRPr="00D14D30">
        <w:rPr>
          <w:rFonts w:ascii="Arial" w:hAnsi="Arial" w:cs="Arial"/>
          <w:lang w:val="fr-CA"/>
        </w:rPr>
        <w:t>Ninguno conocido</w:t>
      </w:r>
    </w:p>
    <w:p w:rsidR="00503C50" w:rsidRPr="00D14D30" w:rsidRDefault="00B56CAE" w:rsidP="00B56CAE">
      <w:pPr>
        <w:ind w:left="3600" w:hanging="3600"/>
        <w:rPr>
          <w:rFonts w:ascii="Arial" w:hAnsi="Arial" w:cs="Arial"/>
          <w:lang w:val="fr-CA"/>
        </w:rPr>
      </w:pPr>
      <w:r w:rsidRPr="00D14D30">
        <w:rPr>
          <w:rFonts w:ascii="Arial" w:hAnsi="Arial" w:cs="Arial"/>
          <w:lang w:val="fr-CA"/>
        </w:rPr>
        <w:t xml:space="preserve">     </w:t>
      </w:r>
      <w:r w:rsidR="00503C50" w:rsidRPr="00D14D30">
        <w:rPr>
          <w:rFonts w:ascii="Arial" w:hAnsi="Arial" w:cs="Arial"/>
          <w:lang w:val="fr-CA"/>
        </w:rPr>
        <w:t>Extinción del fuego :</w:t>
      </w:r>
      <w:r w:rsidR="00503C50" w:rsidRPr="00D14D30">
        <w:rPr>
          <w:rFonts w:ascii="Arial" w:hAnsi="Arial" w:cs="Arial"/>
          <w:lang w:val="fr-CA"/>
        </w:rPr>
        <w:tab/>
        <w:t>Mover el contenedor lejos del fuego si puede hacerse sin riesgos.</w:t>
      </w:r>
      <w:r w:rsidR="002C7F2C" w:rsidRPr="00D14D30">
        <w:rPr>
          <w:rFonts w:ascii="Arial" w:hAnsi="Arial" w:cs="Arial"/>
          <w:lang w:val="fr-CA"/>
        </w:rPr>
        <w:t>Evitar inhalar el humo producido por</w:t>
      </w:r>
      <w:r w:rsidR="00951765" w:rsidRPr="00D14D30">
        <w:rPr>
          <w:rFonts w:ascii="Arial" w:hAnsi="Arial" w:cs="Arial"/>
          <w:lang w:val="fr-CA"/>
        </w:rPr>
        <w:t xml:space="preserve"> el material. Mantenerse alejado del área de humo bajo, y contra el viento.</w:t>
      </w:r>
    </w:p>
    <w:p w:rsidR="003F7424" w:rsidRPr="00D14D30" w:rsidRDefault="00B56CAE" w:rsidP="003F7424">
      <w:pPr>
        <w:rPr>
          <w:rFonts w:ascii="Arial" w:hAnsi="Arial" w:cs="Arial"/>
          <w:lang w:val="es-MX"/>
        </w:rPr>
      </w:pPr>
      <w:r w:rsidRPr="00D14D30">
        <w:rPr>
          <w:rFonts w:ascii="Arial" w:hAnsi="Arial" w:cs="Arial"/>
          <w:lang w:val="es-MX"/>
        </w:rPr>
        <w:t xml:space="preserve">4.3 </w:t>
      </w:r>
      <w:r w:rsidR="00951765" w:rsidRPr="00D14D30">
        <w:rPr>
          <w:rFonts w:ascii="Arial" w:hAnsi="Arial" w:cs="Arial"/>
          <w:lang w:val="es-MX"/>
        </w:rPr>
        <w:t>Protección para bomberos:</w:t>
      </w:r>
      <w:r w:rsidR="00951765" w:rsidRPr="00D14D30">
        <w:rPr>
          <w:rFonts w:ascii="Arial" w:hAnsi="Arial" w:cs="Arial"/>
          <w:lang w:val="es-MX"/>
        </w:rPr>
        <w:tab/>
      </w:r>
      <w:r w:rsidRPr="00D14D30">
        <w:rPr>
          <w:rFonts w:ascii="Arial" w:hAnsi="Arial" w:cs="Arial"/>
          <w:lang w:val="es-MX"/>
        </w:rPr>
        <w:tab/>
      </w:r>
      <w:r w:rsidR="00951765" w:rsidRPr="00D14D30">
        <w:rPr>
          <w:rFonts w:ascii="Arial" w:hAnsi="Arial" w:cs="Arial"/>
          <w:lang w:val="es-MX"/>
        </w:rPr>
        <w:t>Botas, guantes, lentes de protección.</w:t>
      </w:r>
    </w:p>
    <w:p w:rsidR="00AA05F0" w:rsidRPr="00D14D30" w:rsidRDefault="00AA05F0" w:rsidP="003F7424">
      <w:pPr>
        <w:rPr>
          <w:rFonts w:ascii="Arial" w:hAnsi="Arial" w:cs="Arial"/>
          <w:lang w:val="es-MX"/>
        </w:rPr>
      </w:pPr>
    </w:p>
    <w:p w:rsidR="00AA05F0" w:rsidRPr="00D14D30" w:rsidRDefault="00AA05F0" w:rsidP="003F7424">
      <w:pPr>
        <w:rPr>
          <w:rFonts w:ascii="Arial" w:hAnsi="Arial" w:cs="Arial"/>
          <w:lang w:val="es-MX"/>
        </w:rPr>
      </w:pPr>
      <w:r w:rsidRPr="00D14D30">
        <w:rPr>
          <w:rFonts w:ascii="Arial" w:hAnsi="Arial" w:cs="Arial"/>
          <w:noProof/>
        </w:rPr>
        <mc:AlternateContent>
          <mc:Choice Requires="wps">
            <w:drawing>
              <wp:anchor distT="0" distB="0" distL="114300" distR="114300" simplePos="0" relativeHeight="251681280" behindDoc="0" locked="0" layoutInCell="1" allowOverlap="1" wp14:anchorId="5CD2C9BE" wp14:editId="1D926102">
                <wp:simplePos x="0" y="0"/>
                <wp:positionH relativeFrom="column">
                  <wp:posOffset>0</wp:posOffset>
                </wp:positionH>
                <wp:positionV relativeFrom="paragraph">
                  <wp:posOffset>24130</wp:posOffset>
                </wp:positionV>
                <wp:extent cx="6553200" cy="1270"/>
                <wp:effectExtent l="22225" t="24130" r="25400" b="22225"/>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95F5E" id="Conector recto 10" o:spid="_x0000_s1026" style="position:absolute;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51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OL3KwIAAE0EAAAOAAAAZHJzL2Uyb0RvYy54bWysVE2P2yAQvVfqf0DcE9uJk81acVaVnfSy&#10;7Uba7d4J4BgVAwISJ6r63zuQj2a7l6qqD3hgZp7fvBk8fzh0Eu25dUKrEmfDFCOuqGZCbUv87WU1&#10;mGHkPFGMSK14iY/c4YfFxw/z3hR8pFstGbcIQJQrelPi1ntTJImjLe+IG2rDFTgbbTviYWu3CbOk&#10;B/ROJqM0nSa9tsxYTblzcFqfnHgR8ZuGU//UNI57JEsM3HxcbVw3YU0Wc1JsLTGtoGca5B9YdEQo&#10;+OgVqiaeoJ0V76A6Qa12uvFDqrtEN42gPNYA1WTpH9U8t8TwWAuI48xVJvf/YOnX/doiwaB3II8i&#10;HfSogk5Rry2y4YXAASr1xhUQXKm1DXXSg3o2j5p+d0jpqiVqyyPbl6MBhCxkJG9SwsYZ+Nam/6IZ&#10;xJCd11GyQ2M71EhhXkNiAAdZ0CH26HjtET94ROFwOpmMofEYUfBlo7tILiFFQAm5xjr/mesOBaPE&#10;UqigICnI/tH5wOp3SDhWeiWkjFMgFepLPJ5lEb0zoAnbyJjstBQsBIYUZ7ebSlq0J2Gm4hPLBc9t&#10;mNU7xSJwywlbnm1PhDzZQESqgAeVAbWzdRqaH/fp/XK2nOWDfDRdDvK0rgefVlU+mK6yu0k9rquq&#10;zn4GalletIIxrgK7ywBn+d8NyPkqnUbvOsJXSZK36FE7IHt5R9KxyaGvpwnZaHZc20vzYWZj8Pl+&#10;hUtxuwf79i+w+AUAAP//AwBQSwMEFAAGAAgAAAAhAHz2dkXXAAAABQEAAA8AAABkcnMvZG93bnJl&#10;di54bWxMj8FOwzAQRO9I/IO1SNyoTVohFLKpKgS9Eyr1uo3dOCJem9hpwt/jnuC4M6OZt9V2cYO4&#10;mDH2nhEeVwqE4dbrnjuEw+f7wzOImIg1DZ4Nwo+JsK1vbyoqtZ/5w1ya1IlcwrEkBJtSKKWMrTWO&#10;4soHw9k7+9FRyufYST3SnMvdIAulnqSjnvOCpWBerWm/mskhFGG3n/30ZkND6XiQ6rzffEvE+7tl&#10;9wIimSX9heGKn9GhzkwnP7GOYkDIjySEdca/mmpdZOGEsFEg60r+p69/AQAA//8DAFBLAQItABQA&#10;BgAIAAAAIQC2gziS/gAAAOEBAAATAAAAAAAAAAAAAAAAAAAAAABbQ29udGVudF9UeXBlc10ueG1s&#10;UEsBAi0AFAAGAAgAAAAhADj9If/WAAAAlAEAAAsAAAAAAAAAAAAAAAAALwEAAF9yZWxzLy5yZWxz&#10;UEsBAi0AFAAGAAgAAAAhAKv04vcrAgAATQQAAA4AAAAAAAAAAAAAAAAALgIAAGRycy9lMm9Eb2Mu&#10;eG1sUEsBAi0AFAAGAAgAAAAhAHz2dkXXAAAABQEAAA8AAAAAAAAAAAAAAAAAhQQAAGRycy9kb3du&#10;cmV2LnhtbFBLBQYAAAAABAAEAPMAAACJBQAAAAA=&#10;" strokeweight="3pt">
                <v:stroke linestyle="thinThin"/>
              </v:line>
            </w:pict>
          </mc:Fallback>
        </mc:AlternateContent>
      </w:r>
    </w:p>
    <w:p w:rsidR="00AA05F0" w:rsidRPr="00D14D30" w:rsidRDefault="00AA05F0" w:rsidP="00AA05F0">
      <w:pPr>
        <w:pStyle w:val="Ttulo8"/>
        <w:spacing w:before="0"/>
        <w:rPr>
          <w:rFonts w:ascii="Arial" w:hAnsi="Arial" w:cs="Arial"/>
          <w:b/>
          <w:caps/>
          <w:color w:val="auto"/>
          <w:lang w:val="fr-CA"/>
        </w:rPr>
      </w:pPr>
      <w:r w:rsidRPr="00D14D30">
        <w:rPr>
          <w:rFonts w:ascii="Arial" w:hAnsi="Arial" w:cs="Arial"/>
          <w:b/>
          <w:caps/>
          <w:color w:val="auto"/>
          <w:lang w:val="fr-CA"/>
        </w:rPr>
        <w:t>SecciÓn</w:t>
      </w:r>
      <w:r w:rsidRPr="00D14D30">
        <w:rPr>
          <w:rFonts w:ascii="Arial" w:hAnsi="Arial" w:cs="Arial"/>
          <w:b/>
          <w:color w:val="auto"/>
          <w:lang w:val="fr-CA"/>
        </w:rPr>
        <w:t xml:space="preserve"> 6 – </w:t>
      </w:r>
      <w:r w:rsidRPr="00D14D30">
        <w:rPr>
          <w:rFonts w:ascii="Arial" w:hAnsi="Arial" w:cs="Arial"/>
          <w:b/>
          <w:caps/>
          <w:color w:val="auto"/>
          <w:lang w:val="fr-CA"/>
        </w:rPr>
        <w:t>MEDIDAS EN CASO DE DERRAME ACCIDENTAL</w:t>
      </w:r>
    </w:p>
    <w:p w:rsidR="00AA05F0" w:rsidRPr="00D14D30" w:rsidRDefault="00AA05F0" w:rsidP="003F7424">
      <w:pPr>
        <w:rPr>
          <w:rFonts w:ascii="Arial" w:hAnsi="Arial" w:cs="Arial"/>
          <w:lang w:val="fr-CA"/>
        </w:rPr>
      </w:pPr>
    </w:p>
    <w:p w:rsidR="00B56CAE" w:rsidRPr="00D14D30" w:rsidRDefault="00B56CAE" w:rsidP="003F7424">
      <w:pPr>
        <w:rPr>
          <w:rFonts w:ascii="Arial" w:hAnsi="Arial" w:cs="Arial"/>
          <w:lang w:val="fr-CA"/>
        </w:rPr>
      </w:pPr>
      <w:r w:rsidRPr="00D14D30">
        <w:rPr>
          <w:rFonts w:ascii="Arial" w:hAnsi="Arial" w:cs="Arial"/>
          <w:lang w:val="fr-CA"/>
        </w:rPr>
        <w:t xml:space="preserve">6.1 </w:t>
      </w:r>
      <w:r w:rsidR="001A74F2" w:rsidRPr="00D14D30">
        <w:rPr>
          <w:rFonts w:ascii="Arial" w:hAnsi="Arial" w:cs="Arial"/>
          <w:lang w:val="fr-CA"/>
        </w:rPr>
        <w:t>Precauciones personales :</w:t>
      </w:r>
      <w:r w:rsidR="001A74F2" w:rsidRPr="00D14D30">
        <w:rPr>
          <w:rFonts w:ascii="Arial" w:hAnsi="Arial" w:cs="Arial"/>
          <w:lang w:val="fr-CA"/>
        </w:rPr>
        <w:tab/>
      </w:r>
      <w:r w:rsidRPr="00D14D30">
        <w:rPr>
          <w:rFonts w:ascii="Arial" w:hAnsi="Arial" w:cs="Arial"/>
          <w:lang w:val="fr-CA"/>
        </w:rPr>
        <w:tab/>
      </w:r>
      <w:r w:rsidR="001A74F2" w:rsidRPr="00D14D30">
        <w:rPr>
          <w:rFonts w:ascii="Arial" w:hAnsi="Arial" w:cs="Arial"/>
          <w:lang w:val="fr-CA"/>
        </w:rPr>
        <w:t>Evitar el contacto con los ojos.</w:t>
      </w:r>
    </w:p>
    <w:p w:rsidR="00EB5F4E" w:rsidRPr="00D14D30" w:rsidRDefault="00B56CAE" w:rsidP="003F7424">
      <w:pPr>
        <w:rPr>
          <w:rFonts w:ascii="Arial" w:hAnsi="Arial" w:cs="Arial"/>
          <w:lang w:val="fr-CA"/>
        </w:rPr>
      </w:pPr>
      <w:r w:rsidRPr="00D14D30">
        <w:rPr>
          <w:rFonts w:ascii="Arial" w:hAnsi="Arial" w:cs="Arial"/>
          <w:lang w:val="fr-CA"/>
        </w:rPr>
        <w:t xml:space="preserve">     </w:t>
      </w:r>
      <w:r w:rsidR="00EB5F4E" w:rsidRPr="00D14D30">
        <w:rPr>
          <w:rFonts w:ascii="Arial" w:hAnsi="Arial" w:cs="Arial"/>
          <w:lang w:val="fr-CA"/>
        </w:rPr>
        <w:t>Equipo de protección personal :</w:t>
      </w:r>
      <w:r w:rsidR="00EB5F4E" w:rsidRPr="00D14D30">
        <w:rPr>
          <w:rFonts w:ascii="Arial" w:hAnsi="Arial" w:cs="Arial"/>
          <w:lang w:val="fr-CA"/>
        </w:rPr>
        <w:tab/>
        <w:t>-Lentes protectores</w:t>
      </w:r>
    </w:p>
    <w:p w:rsidR="001A74F2" w:rsidRPr="00D14D30" w:rsidRDefault="00B56CAE" w:rsidP="00B56CAE">
      <w:pPr>
        <w:ind w:left="3600" w:hanging="3600"/>
        <w:rPr>
          <w:rFonts w:ascii="Arial" w:hAnsi="Arial" w:cs="Arial"/>
          <w:lang w:val="fr-CA"/>
        </w:rPr>
      </w:pPr>
      <w:r w:rsidRPr="00D14D30">
        <w:rPr>
          <w:rFonts w:ascii="Arial" w:hAnsi="Arial" w:cs="Arial"/>
          <w:lang w:val="fr-CA"/>
        </w:rPr>
        <w:t xml:space="preserve">6.2 </w:t>
      </w:r>
      <w:r w:rsidR="001A74F2" w:rsidRPr="00D14D30">
        <w:rPr>
          <w:rFonts w:ascii="Arial" w:hAnsi="Arial" w:cs="Arial"/>
          <w:lang w:val="fr-CA"/>
        </w:rPr>
        <w:t>Precauciones ambientales :</w:t>
      </w:r>
      <w:r w:rsidR="001A74F2" w:rsidRPr="00D14D30">
        <w:rPr>
          <w:rFonts w:ascii="Arial" w:hAnsi="Arial" w:cs="Arial"/>
          <w:lang w:val="fr-CA"/>
        </w:rPr>
        <w:tab/>
        <w:t>Evitar que el material entre en sistemas de desagüe y pluviales. No permitir que el material con</w:t>
      </w:r>
      <w:r w:rsidR="005340F6" w:rsidRPr="00D14D30">
        <w:rPr>
          <w:rFonts w:ascii="Arial" w:hAnsi="Arial" w:cs="Arial"/>
          <w:lang w:val="fr-CA"/>
        </w:rPr>
        <w:t>t</w:t>
      </w:r>
      <w:r w:rsidR="001A74F2" w:rsidRPr="00D14D30">
        <w:rPr>
          <w:rFonts w:ascii="Arial" w:hAnsi="Arial" w:cs="Arial"/>
          <w:lang w:val="fr-CA"/>
        </w:rPr>
        <w:t>amine sistemas subterráneos de agua.</w:t>
      </w:r>
    </w:p>
    <w:p w:rsidR="001A74F2" w:rsidRPr="00D14D30" w:rsidRDefault="00B56CAE" w:rsidP="00B56CAE">
      <w:pPr>
        <w:ind w:left="3600" w:hanging="3600"/>
        <w:rPr>
          <w:rFonts w:ascii="Arial" w:hAnsi="Arial" w:cs="Arial"/>
          <w:lang w:val="fr-CA"/>
        </w:rPr>
      </w:pPr>
      <w:r w:rsidRPr="00D14D30">
        <w:rPr>
          <w:rFonts w:ascii="Arial" w:hAnsi="Arial" w:cs="Arial"/>
          <w:lang w:val="fr-CA"/>
        </w:rPr>
        <w:t xml:space="preserve">6.3 </w:t>
      </w:r>
      <w:r w:rsidR="001A74F2" w:rsidRPr="00D14D30">
        <w:rPr>
          <w:rFonts w:ascii="Arial" w:hAnsi="Arial" w:cs="Arial"/>
          <w:lang w:val="fr-CA"/>
        </w:rPr>
        <w:t>Métodos de limpieza :</w:t>
      </w:r>
      <w:r w:rsidRPr="00D14D30">
        <w:rPr>
          <w:rFonts w:ascii="Arial" w:hAnsi="Arial" w:cs="Arial"/>
          <w:lang w:val="fr-CA"/>
        </w:rPr>
        <w:tab/>
      </w:r>
      <w:r w:rsidR="00AF16E1" w:rsidRPr="00D14D30">
        <w:rPr>
          <w:rFonts w:ascii="Arial" w:hAnsi="Arial" w:cs="Arial"/>
          <w:lang w:val="fr-CA"/>
        </w:rPr>
        <w:t>Recoger la mayor cantidad de líquido que aún esté libre para reciclaje ó procesamiento. El líquido residual puede ser absorbido en un materi</w:t>
      </w:r>
      <w:r w:rsidR="005340F6" w:rsidRPr="00D14D30">
        <w:rPr>
          <w:rFonts w:ascii="Arial" w:hAnsi="Arial" w:cs="Arial"/>
          <w:lang w:val="fr-CA"/>
        </w:rPr>
        <w:t>a</w:t>
      </w:r>
      <w:r w:rsidR="00AF16E1" w:rsidRPr="00D14D30">
        <w:rPr>
          <w:rFonts w:ascii="Arial" w:hAnsi="Arial" w:cs="Arial"/>
          <w:lang w:val="fr-CA"/>
        </w:rPr>
        <w:t xml:space="preserve">l inerte. </w:t>
      </w:r>
    </w:p>
    <w:p w:rsidR="00AF16E1" w:rsidRPr="00D14D30" w:rsidRDefault="00B56CAE" w:rsidP="001A74F2">
      <w:pPr>
        <w:ind w:left="2880" w:hanging="2880"/>
        <w:rPr>
          <w:rFonts w:ascii="Arial" w:hAnsi="Arial" w:cs="Arial"/>
          <w:lang w:val="fr-CA"/>
        </w:rPr>
      </w:pPr>
      <w:r w:rsidRPr="00D14D30">
        <w:rPr>
          <w:rFonts w:ascii="Arial" w:hAnsi="Arial" w:cs="Arial"/>
          <w:lang w:val="fr-CA"/>
        </w:rPr>
        <w:t xml:space="preserve">     </w:t>
      </w:r>
      <w:r w:rsidR="00AF16E1" w:rsidRPr="00D14D30">
        <w:rPr>
          <w:rFonts w:ascii="Arial" w:hAnsi="Arial" w:cs="Arial"/>
          <w:lang w:val="fr-CA"/>
        </w:rPr>
        <w:t>Limpieza/ Descontaminación :</w:t>
      </w:r>
      <w:r w:rsidR="00AF16E1" w:rsidRPr="00D14D30">
        <w:rPr>
          <w:rFonts w:ascii="Arial" w:hAnsi="Arial" w:cs="Arial"/>
          <w:lang w:val="fr-CA"/>
        </w:rPr>
        <w:tab/>
        <w:t xml:space="preserve">Enjuagar el material no-recuperable con agua abundante. </w:t>
      </w:r>
    </w:p>
    <w:p w:rsidR="00AA05F0" w:rsidRPr="00D14D30" w:rsidRDefault="00427240" w:rsidP="00B56CAE">
      <w:pPr>
        <w:ind w:left="2880" w:hanging="2880"/>
        <w:rPr>
          <w:rFonts w:ascii="Arial" w:hAnsi="Arial" w:cs="Arial"/>
          <w:lang w:val="fr-CA"/>
        </w:rPr>
      </w:pPr>
      <w:r w:rsidRPr="00D14D30">
        <w:rPr>
          <w:rFonts w:ascii="Arial" w:hAnsi="Arial" w:cs="Arial"/>
          <w:noProof/>
        </w:rPr>
        <mc:AlternateContent>
          <mc:Choice Requires="wps">
            <w:drawing>
              <wp:anchor distT="0" distB="0" distL="114300" distR="114300" simplePos="0" relativeHeight="251702784" behindDoc="0" locked="0" layoutInCell="1" allowOverlap="1" wp14:anchorId="5DBEABDE" wp14:editId="76D454CA">
                <wp:simplePos x="0" y="0"/>
                <wp:positionH relativeFrom="margin">
                  <wp:align>right</wp:align>
                </wp:positionH>
                <wp:positionV relativeFrom="paragraph">
                  <wp:posOffset>149225</wp:posOffset>
                </wp:positionV>
                <wp:extent cx="6553200" cy="1270"/>
                <wp:effectExtent l="0" t="19050" r="19050" b="3683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CADB3" id="Conector recto 2" o:spid="_x0000_s1026" style="position:absolute;flip:y;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64.8pt,11.75pt" to="980.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xYHKgIAAEsEAAAOAAAAZHJzL2Uyb0RvYy54bWysVE2P2yAQvVfqf0DcE3/EyWatOKvKTnrZ&#10;diPttncCOEbFgIDEiar+9w4km2bbS1XVBxhg5vHmzeDFw7GX6MCtE1pVOBunGHFFNRNqV+EvL+vR&#10;HCPniWJEasUrfOIOPyzfv1sMpuS57rRk3CIAUa4cTIU7702ZJI52vCdurA1XcNhq2xMPS7tLmCUD&#10;oPcyydN0lgzaMmM15c7BbnM+xMuI37ac+qe2ddwjWWHg5uNo47gNY7JckHJniekEvdAg/8CiJ0LB&#10;pVeohniC9lb8AdULarXTrR9T3Se6bQXlMQfIJkt/y+a5I4bHXEAcZ64yuf8HSz8fNhYJVuEcI0V6&#10;KFENhaJeW2TDhPKg0WBcCa612tiQJT2qZ/Oo6TeHlK47onY8cn05GQDIQkTyJiQsnIGbtsMnzcCH&#10;7L2Ogh1b26NWCvM1BAZwEAUdY4VO1wrxo0cUNmfT6QTKjhGFsyy/iwVMSBlQQqyxzn/kukfBqLAU&#10;KuhHSnJ4dD6w+uUStpVeCyljD0iFhgpP5llE7w0owrYyBjstBQuOIcTZ3baWFh1I6Kj4xXTh5NbN&#10;6r1iEbjjhK0utidCnm0gIlXAg8yA2sU6t8z3+/R+NV/Ni1GRz1ajIm2a0Yd1XYxm6+xu2kyaum6y&#10;H4FaVpSdYIyrwO61fbPi79rj8pDOjXdt4KskyVv0qB2QfZ0j6VjkUNdzh2w1O23sa/GhY6Pz5XWF&#10;J3G7Bvv2H7D8CQAA//8DAFBLAwQUAAYACAAAACEAF7NXx9gAAAAHAQAADwAAAGRycy9kb3ducmV2&#10;LnhtbEyPTU/DMAyG70j8h8hI3FhKx8fUNZ0mBLtTJnH1Gq+paJzQpGv596QnOPp9rcePy91se3Gh&#10;IXSOFdyvMhDEjdMdtwqOH293GxAhImvsHZOCHwqwq66vSiy0m/idLnVsRYJwKFCBidEXUobGkMWw&#10;cp44dWc3WIxpHFqpB5wS3PYyz7InabHjdMGgpxdDzVc9WgW53x8mN74aX2P8PMrsfHj4lkrd3sz7&#10;LYhIc/xbhkU/qUOVnE5uZB1EryA9EhNp/QhiabN1npLTkjyDrEr537/6BQAA//8DAFBLAQItABQA&#10;BgAIAAAAIQC2gziS/gAAAOEBAAATAAAAAAAAAAAAAAAAAAAAAABbQ29udGVudF9UeXBlc10ueG1s&#10;UEsBAi0AFAAGAAgAAAAhADj9If/WAAAAlAEAAAsAAAAAAAAAAAAAAAAALwEAAF9yZWxzLy5yZWxz&#10;UEsBAi0AFAAGAAgAAAAhAPQPFgcqAgAASwQAAA4AAAAAAAAAAAAAAAAALgIAAGRycy9lMm9Eb2Mu&#10;eG1sUEsBAi0AFAAGAAgAAAAhABezV8fYAAAABwEAAA8AAAAAAAAAAAAAAAAAhAQAAGRycy9kb3du&#10;cmV2LnhtbFBLBQYAAAAABAAEAPMAAACJBQAAAAA=&#10;" strokeweight="3pt">
                <v:stroke linestyle="thinThin"/>
                <w10:wrap anchorx="margin"/>
              </v:line>
            </w:pict>
          </mc:Fallback>
        </mc:AlternateContent>
      </w:r>
    </w:p>
    <w:p w:rsidR="00AA05F0" w:rsidRPr="00D14D30" w:rsidRDefault="00AA05F0" w:rsidP="00AA05F0">
      <w:pPr>
        <w:pStyle w:val="Ttulo8"/>
        <w:spacing w:before="0"/>
        <w:rPr>
          <w:rFonts w:ascii="Arial" w:hAnsi="Arial" w:cs="Arial"/>
          <w:b/>
          <w:caps/>
          <w:color w:val="auto"/>
          <w:lang w:val="fr-CA"/>
        </w:rPr>
      </w:pPr>
    </w:p>
    <w:p w:rsidR="00AA05F0" w:rsidRPr="00D14D30" w:rsidRDefault="00AA05F0" w:rsidP="00AA05F0">
      <w:pPr>
        <w:pStyle w:val="Ttulo8"/>
        <w:spacing w:before="0"/>
        <w:rPr>
          <w:rFonts w:ascii="Arial" w:hAnsi="Arial" w:cs="Arial"/>
          <w:b/>
          <w:caps/>
          <w:color w:val="auto"/>
          <w:lang w:val="fr-CA"/>
        </w:rPr>
      </w:pPr>
      <w:r w:rsidRPr="00D14D30">
        <w:rPr>
          <w:rFonts w:ascii="Arial" w:hAnsi="Arial" w:cs="Arial"/>
          <w:b/>
          <w:caps/>
          <w:color w:val="auto"/>
          <w:lang w:val="fr-CA"/>
        </w:rPr>
        <w:t>SecciÓn</w:t>
      </w:r>
      <w:r w:rsidRPr="00D14D30">
        <w:rPr>
          <w:rFonts w:ascii="Arial" w:hAnsi="Arial" w:cs="Arial"/>
          <w:b/>
          <w:color w:val="auto"/>
          <w:lang w:val="fr-CA"/>
        </w:rPr>
        <w:t xml:space="preserve"> 7 – </w:t>
      </w:r>
      <w:r w:rsidRPr="00D14D30">
        <w:rPr>
          <w:rFonts w:ascii="Arial" w:hAnsi="Arial" w:cs="Arial"/>
          <w:b/>
          <w:caps/>
          <w:color w:val="auto"/>
          <w:lang w:val="fr-CA"/>
        </w:rPr>
        <w:t>MANEJO Y ALMACENAJE</w:t>
      </w:r>
    </w:p>
    <w:p w:rsidR="00026DBC" w:rsidRPr="00D14D30" w:rsidRDefault="00AF16E1" w:rsidP="00B56CAE">
      <w:pPr>
        <w:ind w:left="2880" w:hanging="2880"/>
        <w:rPr>
          <w:rFonts w:ascii="Arial" w:hAnsi="Arial" w:cs="Arial"/>
          <w:lang w:val="fr-CA"/>
        </w:rPr>
      </w:pPr>
      <w:r w:rsidRPr="00D14D30">
        <w:rPr>
          <w:rFonts w:ascii="Arial" w:hAnsi="Arial" w:cs="Arial"/>
          <w:lang w:val="fr-CA"/>
        </w:rPr>
        <w:t xml:space="preserve"> </w:t>
      </w:r>
      <w:r w:rsidR="00B56CAE" w:rsidRPr="00D14D30">
        <w:rPr>
          <w:rFonts w:ascii="Arial" w:hAnsi="Arial" w:cs="Arial"/>
          <w:lang w:val="fr-CA"/>
        </w:rPr>
        <w:t xml:space="preserve">    </w:t>
      </w:r>
      <w:r w:rsidR="00252A41" w:rsidRPr="00D14D30">
        <w:rPr>
          <w:rFonts w:ascii="Arial" w:hAnsi="Arial" w:cs="Arial"/>
          <w:lang w:val="fr-CA"/>
        </w:rPr>
        <w:tab/>
      </w:r>
      <w:r w:rsidR="00252A41" w:rsidRPr="00D14D30">
        <w:rPr>
          <w:rFonts w:ascii="Arial" w:hAnsi="Arial" w:cs="Arial"/>
          <w:lang w:val="fr-CA"/>
        </w:rPr>
        <w:tab/>
      </w:r>
    </w:p>
    <w:p w:rsidR="00252A41" w:rsidRPr="00D14D30" w:rsidRDefault="00B56CAE" w:rsidP="00B56CAE">
      <w:pPr>
        <w:ind w:left="2880" w:hanging="2880"/>
        <w:rPr>
          <w:rFonts w:ascii="Arial" w:hAnsi="Arial" w:cs="Arial"/>
          <w:lang w:val="fr-CA"/>
        </w:rPr>
      </w:pPr>
      <w:r w:rsidRPr="00D14D30">
        <w:rPr>
          <w:rFonts w:ascii="Arial" w:hAnsi="Arial" w:cs="Arial"/>
          <w:lang w:val="fr-CA"/>
        </w:rPr>
        <w:t xml:space="preserve">7.1 </w:t>
      </w:r>
      <w:r w:rsidR="00252A41" w:rsidRPr="00D14D30">
        <w:rPr>
          <w:rFonts w:ascii="Arial" w:hAnsi="Arial" w:cs="Arial"/>
          <w:lang w:val="fr-CA"/>
        </w:rPr>
        <w:t>Manejo</w:t>
      </w:r>
      <w:r w:rsidRPr="00D14D30">
        <w:rPr>
          <w:rFonts w:ascii="Arial" w:hAnsi="Arial" w:cs="Arial"/>
          <w:lang w:val="fr-CA"/>
        </w:rPr>
        <w:tab/>
        <w:t>Evitar contacto con los ojos. Lavar las manos después de utilizarse.  Mantener lejos de alimentos y bebidas.</w:t>
      </w:r>
    </w:p>
    <w:p w:rsidR="00252A41" w:rsidRPr="00D14D30" w:rsidRDefault="00B56CAE" w:rsidP="003F7424">
      <w:pPr>
        <w:rPr>
          <w:rFonts w:ascii="Arial" w:hAnsi="Arial" w:cs="Arial"/>
          <w:lang w:val="fr-CA"/>
        </w:rPr>
      </w:pPr>
      <w:r w:rsidRPr="00D14D30">
        <w:rPr>
          <w:rFonts w:ascii="Arial" w:hAnsi="Arial" w:cs="Arial"/>
          <w:lang w:val="fr-CA"/>
        </w:rPr>
        <w:t xml:space="preserve">7.1.1 </w:t>
      </w:r>
      <w:r w:rsidR="00252A41" w:rsidRPr="00D14D30">
        <w:rPr>
          <w:rFonts w:ascii="Arial" w:hAnsi="Arial" w:cs="Arial"/>
          <w:lang w:val="fr-CA"/>
        </w:rPr>
        <w:t>Medidas técnicas :</w:t>
      </w:r>
      <w:r w:rsidR="00252A41" w:rsidRPr="00D14D30">
        <w:rPr>
          <w:rFonts w:ascii="Arial" w:hAnsi="Arial" w:cs="Arial"/>
          <w:lang w:val="fr-CA"/>
        </w:rPr>
        <w:tab/>
      </w:r>
      <w:r w:rsidR="00252A41" w:rsidRPr="00D14D30">
        <w:rPr>
          <w:rFonts w:ascii="Arial" w:hAnsi="Arial" w:cs="Arial"/>
          <w:lang w:val="fr-CA"/>
        </w:rPr>
        <w:tab/>
        <w:t>Etiquetado : Mantenerse fuera del alcance de los niños.</w:t>
      </w:r>
    </w:p>
    <w:p w:rsidR="00252A41" w:rsidRPr="00D14D30" w:rsidRDefault="00B56CAE" w:rsidP="003F7424">
      <w:pPr>
        <w:rPr>
          <w:rFonts w:ascii="Arial" w:hAnsi="Arial" w:cs="Arial"/>
          <w:lang w:val="fr-CA"/>
        </w:rPr>
      </w:pPr>
      <w:r w:rsidRPr="00D14D30">
        <w:rPr>
          <w:rFonts w:ascii="Arial" w:hAnsi="Arial" w:cs="Arial"/>
          <w:lang w:val="fr-CA"/>
        </w:rPr>
        <w:t xml:space="preserve">7.1.2 </w:t>
      </w:r>
      <w:r w:rsidR="00574E77" w:rsidRPr="00D14D30">
        <w:rPr>
          <w:rFonts w:ascii="Arial" w:hAnsi="Arial" w:cs="Arial"/>
          <w:lang w:val="fr-CA"/>
        </w:rPr>
        <w:t>Medidas</w:t>
      </w:r>
      <w:r w:rsidR="00252A41" w:rsidRPr="00D14D30">
        <w:rPr>
          <w:rFonts w:ascii="Arial" w:hAnsi="Arial" w:cs="Arial"/>
          <w:lang w:val="fr-CA"/>
        </w:rPr>
        <w:t> :</w:t>
      </w:r>
      <w:r w:rsidR="00252A41" w:rsidRPr="00D14D30">
        <w:rPr>
          <w:rFonts w:ascii="Arial" w:hAnsi="Arial" w:cs="Arial"/>
          <w:lang w:val="fr-CA"/>
        </w:rPr>
        <w:tab/>
      </w:r>
      <w:r w:rsidR="00252A41" w:rsidRPr="00D14D30">
        <w:rPr>
          <w:rFonts w:ascii="Arial" w:hAnsi="Arial" w:cs="Arial"/>
          <w:lang w:val="fr-CA"/>
        </w:rPr>
        <w:tab/>
      </w:r>
      <w:r w:rsidR="00252A41" w:rsidRPr="00D14D30">
        <w:rPr>
          <w:rFonts w:ascii="Arial" w:hAnsi="Arial" w:cs="Arial"/>
          <w:lang w:val="fr-CA"/>
        </w:rPr>
        <w:tab/>
        <w:t>Para uso industrial</w:t>
      </w:r>
      <w:r w:rsidR="00574E77" w:rsidRPr="00D14D30">
        <w:rPr>
          <w:rFonts w:ascii="Arial" w:hAnsi="Arial" w:cs="Arial"/>
          <w:lang w:val="fr-CA"/>
        </w:rPr>
        <w:t>, únicamente como está indicado</w:t>
      </w:r>
    </w:p>
    <w:p w:rsidR="00427240" w:rsidRDefault="002C0098" w:rsidP="003F7424">
      <w:pPr>
        <w:ind w:left="2880" w:hanging="2880"/>
        <w:rPr>
          <w:rFonts w:ascii="Arial" w:hAnsi="Arial" w:cs="Arial"/>
          <w:lang w:val="es-MX"/>
        </w:rPr>
      </w:pPr>
      <w:r w:rsidRPr="00D14D30">
        <w:rPr>
          <w:rFonts w:ascii="Arial" w:hAnsi="Arial" w:cs="Arial"/>
          <w:lang w:val="fr-CA"/>
        </w:rPr>
        <w:t xml:space="preserve">7.2 </w:t>
      </w:r>
      <w:r w:rsidR="00252A41" w:rsidRPr="00D14D30">
        <w:rPr>
          <w:rFonts w:ascii="Arial" w:hAnsi="Arial" w:cs="Arial"/>
          <w:lang w:val="fr-CA"/>
        </w:rPr>
        <w:t>Almacenaje</w:t>
      </w:r>
      <w:r w:rsidRPr="00D14D30">
        <w:rPr>
          <w:rFonts w:ascii="Arial" w:hAnsi="Arial" w:cs="Arial"/>
          <w:lang w:val="fr-CA"/>
        </w:rPr>
        <w:tab/>
      </w:r>
      <w:r w:rsidR="003F7424" w:rsidRPr="00D14D30">
        <w:rPr>
          <w:rFonts w:ascii="Arial" w:hAnsi="Arial" w:cs="Arial"/>
          <w:lang w:val="fr-CA"/>
        </w:rPr>
        <w:t xml:space="preserve">Mantener el envase cerrado.  Almacenar en un lugar frío y seco. </w:t>
      </w:r>
      <w:r w:rsidR="003F7424" w:rsidRPr="00D14D30">
        <w:rPr>
          <w:rFonts w:ascii="Arial" w:hAnsi="Arial" w:cs="Arial"/>
          <w:lang w:val="es-MX"/>
        </w:rPr>
        <w:t xml:space="preserve">Este producto se debe almacenar a temperatura ambiente (23 - 25˚C). No debe ser expuesto a </w:t>
      </w:r>
    </w:p>
    <w:p w:rsidR="00427240" w:rsidRDefault="00427240" w:rsidP="003F7424">
      <w:pPr>
        <w:ind w:left="2880" w:hanging="2880"/>
        <w:rPr>
          <w:rFonts w:ascii="Arial" w:hAnsi="Arial" w:cs="Arial"/>
          <w:lang w:val="es-MX"/>
        </w:rPr>
      </w:pPr>
    </w:p>
    <w:p w:rsidR="003F7424" w:rsidRPr="00D14D30" w:rsidRDefault="00427240" w:rsidP="003F7424">
      <w:pPr>
        <w:ind w:left="2880" w:hanging="2880"/>
        <w:rPr>
          <w:rFonts w:ascii="Arial" w:hAnsi="Arial" w:cs="Arial"/>
          <w:lang w:val="es-MX"/>
        </w:rPr>
      </w:pPr>
      <w:r>
        <w:rPr>
          <w:rFonts w:ascii="Arial" w:hAnsi="Arial" w:cs="Arial"/>
          <w:lang w:val="es-MX"/>
        </w:rPr>
        <w:tab/>
      </w:r>
      <w:r w:rsidR="003F7424" w:rsidRPr="00D14D30">
        <w:rPr>
          <w:rFonts w:ascii="Arial" w:hAnsi="Arial" w:cs="Arial"/>
          <w:lang w:val="es-MX"/>
        </w:rPr>
        <w:t>calor o frío excesivos. No congelar.</w:t>
      </w:r>
      <w:r w:rsidR="0079454E" w:rsidRPr="00D14D30">
        <w:rPr>
          <w:rFonts w:ascii="Arial" w:hAnsi="Arial" w:cs="Arial"/>
          <w:lang w:val="es-MX"/>
        </w:rPr>
        <w:t xml:space="preserve"> El rango de temperatura </w:t>
      </w:r>
      <w:r w:rsidR="002C0098" w:rsidRPr="00D14D30">
        <w:rPr>
          <w:rFonts w:ascii="Arial" w:hAnsi="Arial" w:cs="Arial"/>
          <w:lang w:val="es-MX"/>
        </w:rPr>
        <w:t>óptima</w:t>
      </w:r>
      <w:r w:rsidR="0079454E" w:rsidRPr="00D14D30">
        <w:rPr>
          <w:rFonts w:ascii="Arial" w:hAnsi="Arial" w:cs="Arial"/>
          <w:lang w:val="es-MX"/>
        </w:rPr>
        <w:t xml:space="preserve"> para la incorporación de este producto en una fórmula es de 40°C a 45°C.</w:t>
      </w:r>
    </w:p>
    <w:p w:rsidR="00574E77" w:rsidRPr="00D14D30" w:rsidRDefault="002C0098" w:rsidP="003F7424">
      <w:pPr>
        <w:ind w:left="2880" w:hanging="2880"/>
        <w:rPr>
          <w:rFonts w:ascii="Arial" w:hAnsi="Arial" w:cs="Arial"/>
          <w:lang w:val="es-MX"/>
        </w:rPr>
      </w:pPr>
      <w:r w:rsidRPr="00D14D30">
        <w:rPr>
          <w:rFonts w:ascii="Arial" w:hAnsi="Arial" w:cs="Arial"/>
          <w:lang w:val="es-MX"/>
        </w:rPr>
        <w:lastRenderedPageBreak/>
        <w:t xml:space="preserve">7.3 </w:t>
      </w:r>
      <w:r w:rsidR="00574E77" w:rsidRPr="00D14D30">
        <w:rPr>
          <w:rFonts w:ascii="Arial" w:hAnsi="Arial" w:cs="Arial"/>
          <w:lang w:val="es-MX"/>
        </w:rPr>
        <w:t>Productos Incompatibles:</w:t>
      </w:r>
      <w:r w:rsidR="00574E77" w:rsidRPr="00D14D30">
        <w:rPr>
          <w:rFonts w:ascii="Arial" w:hAnsi="Arial" w:cs="Arial"/>
          <w:lang w:val="es-MX"/>
        </w:rPr>
        <w:tab/>
        <w:t>Evitar el contacto con oxidantes fuertes.</w:t>
      </w:r>
    </w:p>
    <w:p w:rsidR="00574E77" w:rsidRPr="00D14D30" w:rsidRDefault="002C0098" w:rsidP="003F7424">
      <w:pPr>
        <w:ind w:left="2880" w:hanging="2880"/>
        <w:rPr>
          <w:rFonts w:ascii="Arial" w:hAnsi="Arial" w:cs="Arial"/>
          <w:lang w:val="es-MX"/>
        </w:rPr>
      </w:pPr>
      <w:r w:rsidRPr="00D14D30">
        <w:rPr>
          <w:rFonts w:ascii="Arial" w:hAnsi="Arial" w:cs="Arial"/>
          <w:lang w:val="es-MX"/>
        </w:rPr>
        <w:t xml:space="preserve">7.4 </w:t>
      </w:r>
      <w:r w:rsidR="00574E77" w:rsidRPr="00D14D30">
        <w:rPr>
          <w:rFonts w:ascii="Arial" w:hAnsi="Arial" w:cs="Arial"/>
          <w:lang w:val="es-MX"/>
        </w:rPr>
        <w:t>Empaquetamiento:</w:t>
      </w:r>
      <w:r w:rsidR="00574E77" w:rsidRPr="00D14D30">
        <w:rPr>
          <w:rFonts w:ascii="Arial" w:hAnsi="Arial" w:cs="Arial"/>
          <w:lang w:val="es-MX"/>
        </w:rPr>
        <w:tab/>
        <w:t>El producto puede ser empaquetado en empaques comerciales normales.</w:t>
      </w:r>
      <w:r w:rsidR="00574E77" w:rsidRPr="00D14D30">
        <w:rPr>
          <w:rFonts w:ascii="Arial" w:hAnsi="Arial" w:cs="Arial"/>
          <w:lang w:val="es-MX"/>
        </w:rPr>
        <w:tab/>
      </w:r>
    </w:p>
    <w:p w:rsidR="00574E77" w:rsidRPr="00D14D30" w:rsidRDefault="002C0098" w:rsidP="003F7424">
      <w:pPr>
        <w:ind w:left="2880" w:hanging="2880"/>
        <w:rPr>
          <w:rFonts w:ascii="Arial" w:hAnsi="Arial" w:cs="Arial"/>
          <w:lang w:val="fr-CA"/>
        </w:rPr>
      </w:pPr>
      <w:r w:rsidRPr="00D14D30">
        <w:rPr>
          <w:rFonts w:ascii="Arial" w:hAnsi="Arial" w:cs="Arial"/>
          <w:lang w:val="es-MX"/>
        </w:rPr>
        <w:t>7.5 Material</w:t>
      </w:r>
      <w:r w:rsidR="0079454E" w:rsidRPr="00D14D30">
        <w:rPr>
          <w:rFonts w:ascii="Arial" w:hAnsi="Arial" w:cs="Arial"/>
          <w:lang w:val="es-MX"/>
        </w:rPr>
        <w:t xml:space="preserve"> de empaquetado</w:t>
      </w:r>
      <w:r w:rsidRPr="00D14D30">
        <w:rPr>
          <w:rFonts w:ascii="Arial" w:hAnsi="Arial" w:cs="Arial"/>
          <w:lang w:val="es-MX"/>
        </w:rPr>
        <w:t xml:space="preserve">: </w:t>
      </w:r>
      <w:r w:rsidRPr="00D14D30">
        <w:rPr>
          <w:rFonts w:ascii="Arial" w:hAnsi="Arial" w:cs="Arial"/>
          <w:lang w:val="es-MX"/>
        </w:rPr>
        <w:tab/>
      </w:r>
      <w:r w:rsidR="00574E77" w:rsidRPr="00D14D30">
        <w:rPr>
          <w:rFonts w:ascii="Arial" w:hAnsi="Arial" w:cs="Arial"/>
          <w:lang w:val="es-MX"/>
        </w:rPr>
        <w:t>Recomendados- Polipropileno y Polietileno de alta densidad</w:t>
      </w:r>
    </w:p>
    <w:p w:rsidR="00AA05F0" w:rsidRPr="00D14D30" w:rsidRDefault="00AA05F0" w:rsidP="003F7424">
      <w:pPr>
        <w:rPr>
          <w:rFonts w:ascii="Arial" w:hAnsi="Arial" w:cs="Arial"/>
          <w:lang w:val="fr-CA"/>
        </w:rPr>
      </w:pPr>
    </w:p>
    <w:p w:rsidR="00AA05F0" w:rsidRPr="00D14D30" w:rsidRDefault="00AA05F0" w:rsidP="003F7424">
      <w:pPr>
        <w:rPr>
          <w:rFonts w:ascii="Arial" w:hAnsi="Arial" w:cs="Arial"/>
          <w:lang w:val="fr-CA"/>
        </w:rPr>
      </w:pPr>
      <w:r w:rsidRPr="00D14D30">
        <w:rPr>
          <w:rFonts w:ascii="Arial" w:hAnsi="Arial" w:cs="Arial"/>
          <w:noProof/>
        </w:rPr>
        <mc:AlternateContent>
          <mc:Choice Requires="wps">
            <w:drawing>
              <wp:anchor distT="0" distB="0" distL="114300" distR="114300" simplePos="0" relativeHeight="251685376" behindDoc="0" locked="0" layoutInCell="1" allowOverlap="1" wp14:anchorId="60036A95" wp14:editId="7E1CC4B8">
                <wp:simplePos x="0" y="0"/>
                <wp:positionH relativeFrom="column">
                  <wp:posOffset>0</wp:posOffset>
                </wp:positionH>
                <wp:positionV relativeFrom="paragraph">
                  <wp:posOffset>23495</wp:posOffset>
                </wp:positionV>
                <wp:extent cx="6553200" cy="1270"/>
                <wp:effectExtent l="22225" t="24130" r="25400" b="22225"/>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9BF82" id="Conector recto 12" o:spid="_x0000_s1026" style="position:absolute;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51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RBLAIAAE0EAAAOAAAAZHJzL2Uyb0RvYy54bWysVE2P2yAQvVfqf0DcE9uJk81acVaVnfSy&#10;7Uba7d4J4BgVAwISJ6r63zuQj2a7l6qqD3hgZp7fzBs8fzh0Eu25dUKrEmfDFCOuqGZCbUv87WU1&#10;mGHkPFGMSK14iY/c4YfFxw/z3hR8pFstGbcIQJQrelPi1ntTJImjLe+IG2rDFTgbbTviYWu3CbOk&#10;B/ROJqM0nSa9tsxYTblzcFqfnHgR8ZuGU//UNI57JEsM3HxcbVw3YU0Wc1JsLTGtoGca5B9YdEQo&#10;+OgVqiaeoJ0V76A6Qa12uvFDqrtEN42gPNYA1WTpH9U8t8TwWAs0x5lrm9z/g6Vf92uLBAPtRhgp&#10;0oFGFShFvbbIhhcCB3SpN66A4EqtbaiTHtSzedT0u0NKVy1RWx7ZvhwNIGQhI3mTEjbOwLc2/RfN&#10;IIbsvI4tOzS2Q40U5jUkBnBoCzpEjY5XjfjBIwqH08lkDMJjRMGXje6ihAkpAkrINdb5z1x3KBgl&#10;lkKFDpKC7B+dD6x+h4RjpVdCyjgFUqG+xONZFtE7Az1hGxmTnZaChcCQ4ux2U0mL9iTMVHxiueC5&#10;DbN6p1gEbjlhy7PtiZAnG4hIFfCgMqB2tk5D8+M+vV/OlrN8kI+my0Ge1vXg06rKB9NVdjepx3VV&#10;1dnPQC3Li1YwxlVgdxngLP+7ATlfpdPoXUf42pLkLXrsHZC9vCPpKHLQ9TQhG82Oa3sRH2Y2Bp/v&#10;V7gUt3uwb/8Ci18AAAD//wMAUEsDBBQABgAIAAAAIQB1X2FW1wAAAAUBAAAPAAAAZHJzL2Rvd25y&#10;ZXYueG1sTI/NTsMwEITvSLyDtUjcqE2K+AlxqgpB74RKXLexG0fEaxM7TXh7tic4zsxq5ttqs/hB&#10;nOyY+kAablcKhKU2mJ46DfuPt5tHECkjGRwCWQ0/NsGmvryosDRhpnd7anInuIRSiRpczrGUMrXO&#10;ekyrEC1xdgyjx8xy7KQZceZyP8hCqXvpsSdecBjti7PtVzN5DUXc7uYwvbrYYP7cS3Xc3X1Lra+v&#10;lu0ziGyX/HcMZ3xGh5qZDmEik8SggR/JGtYPIM6hWhdsHNh4AllX8j99/QsAAP//AwBQSwECLQAU&#10;AAYACAAAACEAtoM4kv4AAADhAQAAEwAAAAAAAAAAAAAAAAAAAAAAW0NvbnRlbnRfVHlwZXNdLnht&#10;bFBLAQItABQABgAIAAAAIQA4/SH/1gAAAJQBAAALAAAAAAAAAAAAAAAAAC8BAABfcmVscy8ucmVs&#10;c1BLAQItABQABgAIAAAAIQBvhARBLAIAAE0EAAAOAAAAAAAAAAAAAAAAAC4CAABkcnMvZTJvRG9j&#10;LnhtbFBLAQItABQABgAIAAAAIQB1X2FW1wAAAAUBAAAPAAAAAAAAAAAAAAAAAIYEAABkcnMvZG93&#10;bnJldi54bWxQSwUGAAAAAAQABADzAAAAigUAAAAA&#10;" strokeweight="3pt">
                <v:stroke linestyle="thinThin"/>
              </v:line>
            </w:pict>
          </mc:Fallback>
        </mc:AlternateContent>
      </w:r>
    </w:p>
    <w:p w:rsidR="00AA05F0" w:rsidRPr="00D14D30" w:rsidRDefault="00AA05F0" w:rsidP="00AA05F0">
      <w:pPr>
        <w:pStyle w:val="Ttulo8"/>
        <w:spacing w:before="0"/>
        <w:rPr>
          <w:rFonts w:ascii="Arial" w:hAnsi="Arial" w:cs="Arial"/>
          <w:b/>
          <w:caps/>
          <w:color w:val="auto"/>
          <w:lang w:val="fr-CA"/>
        </w:rPr>
      </w:pPr>
      <w:r w:rsidRPr="00D14D30">
        <w:rPr>
          <w:rFonts w:ascii="Arial" w:hAnsi="Arial" w:cs="Arial"/>
          <w:b/>
          <w:caps/>
          <w:color w:val="auto"/>
          <w:lang w:val="fr-CA"/>
        </w:rPr>
        <w:t>SecciÓn</w:t>
      </w:r>
      <w:r w:rsidRPr="00D14D30">
        <w:rPr>
          <w:rFonts w:ascii="Arial" w:hAnsi="Arial" w:cs="Arial"/>
          <w:b/>
          <w:color w:val="auto"/>
          <w:lang w:val="fr-CA"/>
        </w:rPr>
        <w:t xml:space="preserve"> 8 – </w:t>
      </w:r>
      <w:r w:rsidRPr="00D14D30">
        <w:rPr>
          <w:rFonts w:ascii="Arial" w:hAnsi="Arial" w:cs="Arial"/>
          <w:b/>
          <w:caps/>
          <w:color w:val="auto"/>
          <w:lang w:val="fr-CA"/>
        </w:rPr>
        <w:t>CONTROL DE EXPOSICIÓN/PROTECCIÓN PERSONAL</w:t>
      </w:r>
    </w:p>
    <w:p w:rsidR="00A97B1B" w:rsidRPr="00D14D30" w:rsidRDefault="00A97B1B" w:rsidP="003F7424">
      <w:pPr>
        <w:rPr>
          <w:rFonts w:ascii="Arial" w:hAnsi="Arial" w:cs="Arial"/>
          <w:lang w:val="fr-CA"/>
        </w:rPr>
      </w:pPr>
    </w:p>
    <w:p w:rsidR="00252A41" w:rsidRPr="00D14D30" w:rsidRDefault="002C0098" w:rsidP="003F7424">
      <w:pPr>
        <w:rPr>
          <w:rFonts w:ascii="Arial" w:hAnsi="Arial" w:cs="Arial"/>
          <w:lang w:val="fr-CA"/>
        </w:rPr>
      </w:pPr>
      <w:r w:rsidRPr="00D14D30">
        <w:rPr>
          <w:rFonts w:ascii="Arial" w:hAnsi="Arial" w:cs="Arial"/>
          <w:lang w:val="fr-CA"/>
        </w:rPr>
        <w:t xml:space="preserve">8.1 </w:t>
      </w:r>
      <w:r w:rsidR="00252A41" w:rsidRPr="00D14D30">
        <w:rPr>
          <w:rFonts w:ascii="Arial" w:hAnsi="Arial" w:cs="Arial"/>
          <w:lang w:val="fr-CA"/>
        </w:rPr>
        <w:t>Avisos de protección :</w:t>
      </w:r>
      <w:r w:rsidR="00252A41" w:rsidRPr="00D14D30">
        <w:rPr>
          <w:rFonts w:ascii="Arial" w:hAnsi="Arial" w:cs="Arial"/>
          <w:b/>
          <w:lang w:val="fr-CA"/>
        </w:rPr>
        <w:tab/>
      </w:r>
      <w:r w:rsidR="00252A41" w:rsidRPr="00D14D30">
        <w:rPr>
          <w:rFonts w:ascii="Arial" w:hAnsi="Arial" w:cs="Arial"/>
          <w:lang w:val="fr-CA"/>
        </w:rPr>
        <w:tab/>
        <w:t>Asegurar una ventilación adecuada</w:t>
      </w:r>
    </w:p>
    <w:p w:rsidR="00252A41" w:rsidRPr="00D14D30" w:rsidRDefault="002C0098" w:rsidP="003F7424">
      <w:pPr>
        <w:rPr>
          <w:rFonts w:ascii="Arial" w:hAnsi="Arial" w:cs="Arial"/>
          <w:b/>
          <w:lang w:val="fr-CA"/>
        </w:rPr>
      </w:pPr>
      <w:r w:rsidRPr="00D14D30">
        <w:rPr>
          <w:rFonts w:ascii="Arial" w:hAnsi="Arial" w:cs="Arial"/>
          <w:lang w:val="fr-CA"/>
        </w:rPr>
        <w:t xml:space="preserve">8.2 </w:t>
      </w:r>
      <w:r w:rsidR="00252A41" w:rsidRPr="00D14D30">
        <w:rPr>
          <w:rFonts w:ascii="Arial" w:hAnsi="Arial" w:cs="Arial"/>
          <w:lang w:val="fr-CA"/>
        </w:rPr>
        <w:t>Parámetros de Control</w:t>
      </w:r>
      <w:r w:rsidRPr="00D14D30">
        <w:rPr>
          <w:rFonts w:ascii="Arial" w:hAnsi="Arial" w:cs="Arial"/>
          <w:b/>
          <w:lang w:val="fr-CA"/>
        </w:rPr>
        <w:tab/>
      </w:r>
      <w:r w:rsidRPr="00D14D30">
        <w:rPr>
          <w:rFonts w:ascii="Arial" w:hAnsi="Arial" w:cs="Arial"/>
          <w:b/>
          <w:lang w:val="fr-CA"/>
        </w:rPr>
        <w:tab/>
      </w:r>
      <w:r w:rsidR="00252A41" w:rsidRPr="00D14D30">
        <w:rPr>
          <w:rFonts w:ascii="Arial" w:hAnsi="Arial" w:cs="Arial"/>
          <w:lang w:val="fr-CA"/>
        </w:rPr>
        <w:t>Límites de exposición ocupacional :</w:t>
      </w:r>
    </w:p>
    <w:p w:rsidR="00DE4DEC" w:rsidRPr="00D14D30" w:rsidRDefault="002C0098" w:rsidP="003F7424">
      <w:pPr>
        <w:rPr>
          <w:rFonts w:ascii="Arial" w:hAnsi="Arial" w:cs="Arial"/>
          <w:lang w:val="fr-CA"/>
        </w:rPr>
      </w:pPr>
      <w:r w:rsidRPr="00D14D30">
        <w:rPr>
          <w:rFonts w:ascii="Arial" w:hAnsi="Arial" w:cs="Arial"/>
          <w:lang w:val="fr-CA"/>
        </w:rPr>
        <w:t xml:space="preserve">      </w:t>
      </w:r>
      <w:r w:rsidR="00DE4DEC" w:rsidRPr="00D14D30">
        <w:rPr>
          <w:rFonts w:ascii="Arial" w:hAnsi="Arial" w:cs="Arial"/>
          <w:lang w:val="fr-CA"/>
        </w:rPr>
        <w:t>Francia :</w:t>
      </w:r>
      <w:r w:rsidR="00DE4DEC" w:rsidRPr="00D14D30">
        <w:rPr>
          <w:rFonts w:ascii="Arial" w:hAnsi="Arial" w:cs="Arial"/>
          <w:lang w:val="fr-CA"/>
        </w:rPr>
        <w:tab/>
      </w:r>
      <w:r w:rsidR="00DE4DEC" w:rsidRPr="00D14D30">
        <w:rPr>
          <w:rFonts w:ascii="Arial" w:hAnsi="Arial" w:cs="Arial"/>
          <w:lang w:val="fr-CA"/>
        </w:rPr>
        <w:tab/>
      </w:r>
      <w:r w:rsidR="00DE4DEC" w:rsidRPr="00D14D30">
        <w:rPr>
          <w:rFonts w:ascii="Arial" w:hAnsi="Arial" w:cs="Arial"/>
          <w:lang w:val="fr-CA"/>
        </w:rPr>
        <w:tab/>
      </w:r>
      <w:r w:rsidRPr="00D14D30">
        <w:rPr>
          <w:rFonts w:ascii="Arial" w:hAnsi="Arial" w:cs="Arial"/>
          <w:lang w:val="fr-CA"/>
        </w:rPr>
        <w:tab/>
      </w:r>
      <w:r w:rsidR="00DE4DEC" w:rsidRPr="00D14D30">
        <w:rPr>
          <w:rFonts w:ascii="Arial" w:hAnsi="Arial" w:cs="Arial"/>
          <w:lang w:val="fr-CA"/>
        </w:rPr>
        <w:t>No determinado</w:t>
      </w:r>
    </w:p>
    <w:p w:rsidR="00DE4DEC" w:rsidRPr="00D14D30" w:rsidRDefault="002C0098" w:rsidP="003F7424">
      <w:pPr>
        <w:rPr>
          <w:rFonts w:ascii="Arial" w:hAnsi="Arial" w:cs="Arial"/>
          <w:lang w:val="fr-CA"/>
        </w:rPr>
      </w:pPr>
      <w:r w:rsidRPr="00D14D30">
        <w:rPr>
          <w:rFonts w:ascii="Arial" w:hAnsi="Arial" w:cs="Arial"/>
          <w:lang w:val="fr-CA"/>
        </w:rPr>
        <w:t xml:space="preserve">      </w:t>
      </w:r>
      <w:r w:rsidR="00DE4DEC" w:rsidRPr="00D14D30">
        <w:rPr>
          <w:rFonts w:ascii="Arial" w:hAnsi="Arial" w:cs="Arial"/>
          <w:lang w:val="fr-CA"/>
        </w:rPr>
        <w:t>ACGIH :</w:t>
      </w:r>
      <w:r w:rsidR="00DE4DEC" w:rsidRPr="00D14D30">
        <w:rPr>
          <w:rFonts w:ascii="Arial" w:hAnsi="Arial" w:cs="Arial"/>
          <w:lang w:val="fr-CA"/>
        </w:rPr>
        <w:tab/>
      </w:r>
      <w:r w:rsidR="00DE4DEC" w:rsidRPr="00D14D30">
        <w:rPr>
          <w:rFonts w:ascii="Arial" w:hAnsi="Arial" w:cs="Arial"/>
          <w:lang w:val="fr-CA"/>
        </w:rPr>
        <w:tab/>
      </w:r>
      <w:r w:rsidR="00DE4DEC" w:rsidRPr="00D14D30">
        <w:rPr>
          <w:rFonts w:ascii="Arial" w:hAnsi="Arial" w:cs="Arial"/>
          <w:lang w:val="fr-CA"/>
        </w:rPr>
        <w:tab/>
      </w:r>
      <w:r w:rsidRPr="00D14D30">
        <w:rPr>
          <w:rFonts w:ascii="Arial" w:hAnsi="Arial" w:cs="Arial"/>
          <w:lang w:val="fr-CA"/>
        </w:rPr>
        <w:tab/>
      </w:r>
      <w:r w:rsidR="00DE4DEC" w:rsidRPr="00D14D30">
        <w:rPr>
          <w:rFonts w:ascii="Arial" w:hAnsi="Arial" w:cs="Arial"/>
          <w:lang w:val="fr-CA"/>
        </w:rPr>
        <w:t>No determinado</w:t>
      </w:r>
    </w:p>
    <w:p w:rsidR="008B1DB7" w:rsidRPr="00D14D30" w:rsidRDefault="002C0098" w:rsidP="003F7424">
      <w:pPr>
        <w:rPr>
          <w:rFonts w:ascii="Arial" w:hAnsi="Arial" w:cs="Arial"/>
          <w:lang w:val="fr-CA"/>
        </w:rPr>
      </w:pPr>
      <w:r w:rsidRPr="00D14D30">
        <w:rPr>
          <w:rFonts w:ascii="Arial" w:hAnsi="Arial" w:cs="Arial"/>
          <w:lang w:val="fr-CA"/>
        </w:rPr>
        <w:t xml:space="preserve">      </w:t>
      </w:r>
      <w:r w:rsidR="008B1DB7" w:rsidRPr="00D14D30">
        <w:rPr>
          <w:rFonts w:ascii="Arial" w:hAnsi="Arial" w:cs="Arial"/>
          <w:lang w:val="fr-CA"/>
        </w:rPr>
        <w:t xml:space="preserve">Korea : </w:t>
      </w:r>
      <w:r w:rsidR="008B1DB7" w:rsidRPr="00D14D30">
        <w:rPr>
          <w:rFonts w:ascii="Arial" w:hAnsi="Arial" w:cs="Arial"/>
          <w:lang w:val="fr-CA"/>
        </w:rPr>
        <w:tab/>
      </w:r>
      <w:r w:rsidR="008B1DB7" w:rsidRPr="00D14D30">
        <w:rPr>
          <w:rFonts w:ascii="Arial" w:hAnsi="Arial" w:cs="Arial"/>
          <w:lang w:val="fr-CA"/>
        </w:rPr>
        <w:tab/>
      </w:r>
      <w:r w:rsidR="008B1DB7" w:rsidRPr="00D14D30">
        <w:rPr>
          <w:rFonts w:ascii="Arial" w:hAnsi="Arial" w:cs="Arial"/>
          <w:lang w:val="fr-CA"/>
        </w:rPr>
        <w:tab/>
      </w:r>
      <w:r w:rsidR="008B1DB7" w:rsidRPr="00D14D30">
        <w:rPr>
          <w:rFonts w:ascii="Arial" w:hAnsi="Arial" w:cs="Arial"/>
          <w:lang w:val="fr-CA"/>
        </w:rPr>
        <w:tab/>
        <w:t>No determinado</w:t>
      </w:r>
    </w:p>
    <w:p w:rsidR="008B1DB7" w:rsidRPr="00D14D30" w:rsidRDefault="002C0098" w:rsidP="003F7424">
      <w:pPr>
        <w:rPr>
          <w:rFonts w:ascii="Arial" w:hAnsi="Arial" w:cs="Arial"/>
          <w:lang w:val="fr-CA"/>
        </w:rPr>
      </w:pPr>
      <w:r w:rsidRPr="00D14D30">
        <w:rPr>
          <w:rFonts w:ascii="Arial" w:hAnsi="Arial" w:cs="Arial"/>
          <w:lang w:val="fr-CA"/>
        </w:rPr>
        <w:t xml:space="preserve">      </w:t>
      </w:r>
      <w:r w:rsidR="008B1DB7" w:rsidRPr="00D14D30">
        <w:rPr>
          <w:rFonts w:ascii="Arial" w:hAnsi="Arial" w:cs="Arial"/>
          <w:lang w:val="fr-CA"/>
        </w:rPr>
        <w:t xml:space="preserve">UK : </w:t>
      </w:r>
      <w:r w:rsidR="008B1DB7" w:rsidRPr="00D14D30">
        <w:rPr>
          <w:rFonts w:ascii="Arial" w:hAnsi="Arial" w:cs="Arial"/>
          <w:lang w:val="fr-CA"/>
        </w:rPr>
        <w:tab/>
      </w:r>
      <w:r w:rsidR="008B1DB7" w:rsidRPr="00D14D30">
        <w:rPr>
          <w:rFonts w:ascii="Arial" w:hAnsi="Arial" w:cs="Arial"/>
          <w:lang w:val="fr-CA"/>
        </w:rPr>
        <w:tab/>
      </w:r>
      <w:r w:rsidR="008B1DB7" w:rsidRPr="00D14D30">
        <w:rPr>
          <w:rFonts w:ascii="Arial" w:hAnsi="Arial" w:cs="Arial"/>
          <w:lang w:val="fr-CA"/>
        </w:rPr>
        <w:tab/>
      </w:r>
      <w:r w:rsidR="008B1DB7" w:rsidRPr="00D14D30">
        <w:rPr>
          <w:rFonts w:ascii="Arial" w:hAnsi="Arial" w:cs="Arial"/>
          <w:lang w:val="fr-CA"/>
        </w:rPr>
        <w:tab/>
        <w:t>No determinado</w:t>
      </w:r>
    </w:p>
    <w:p w:rsidR="008B1DB7" w:rsidRPr="00D14D30" w:rsidRDefault="002C0098" w:rsidP="003F7424">
      <w:pPr>
        <w:rPr>
          <w:rFonts w:ascii="Arial" w:hAnsi="Arial" w:cs="Arial"/>
          <w:lang w:val="fr-CA"/>
        </w:rPr>
      </w:pPr>
      <w:r w:rsidRPr="00D14D30">
        <w:rPr>
          <w:rFonts w:ascii="Arial" w:hAnsi="Arial" w:cs="Arial"/>
          <w:lang w:val="fr-CA"/>
        </w:rPr>
        <w:t xml:space="preserve">8.3 </w:t>
      </w:r>
      <w:r w:rsidR="008B1DB7" w:rsidRPr="00D14D30">
        <w:rPr>
          <w:rFonts w:ascii="Arial" w:hAnsi="Arial" w:cs="Arial"/>
          <w:lang w:val="fr-CA"/>
        </w:rPr>
        <w:t xml:space="preserve">Procedimientos de vigilancia : </w:t>
      </w:r>
      <w:r w:rsidR="008B1DB7" w:rsidRPr="00D14D30">
        <w:rPr>
          <w:rFonts w:ascii="Arial" w:hAnsi="Arial" w:cs="Arial"/>
          <w:lang w:val="fr-CA"/>
        </w:rPr>
        <w:tab/>
        <w:t>No determinados</w:t>
      </w:r>
    </w:p>
    <w:p w:rsidR="008B1DB7" w:rsidRPr="00D14D30" w:rsidRDefault="002C0098" w:rsidP="003F7424">
      <w:pPr>
        <w:rPr>
          <w:rFonts w:ascii="Arial" w:hAnsi="Arial" w:cs="Arial"/>
          <w:lang w:val="fr-CA"/>
        </w:rPr>
      </w:pPr>
      <w:r w:rsidRPr="00D14D30">
        <w:rPr>
          <w:rFonts w:ascii="Arial" w:hAnsi="Arial" w:cs="Arial"/>
          <w:lang w:val="fr-CA"/>
        </w:rPr>
        <w:t xml:space="preserve">8.4 </w:t>
      </w:r>
      <w:r w:rsidR="00427240">
        <w:rPr>
          <w:rFonts w:ascii="Arial" w:hAnsi="Arial" w:cs="Arial"/>
          <w:lang w:val="fr-CA"/>
        </w:rPr>
        <w:t xml:space="preserve">Medidas </w:t>
      </w:r>
      <w:r w:rsidR="008B1DB7" w:rsidRPr="00D14D30">
        <w:rPr>
          <w:rFonts w:ascii="Arial" w:hAnsi="Arial" w:cs="Arial"/>
          <w:lang w:val="fr-CA"/>
        </w:rPr>
        <w:t>de ingeniería :</w:t>
      </w:r>
      <w:r w:rsidR="008B1DB7" w:rsidRPr="00D14D30">
        <w:rPr>
          <w:rFonts w:ascii="Arial" w:hAnsi="Arial" w:cs="Arial"/>
          <w:lang w:val="fr-CA"/>
        </w:rPr>
        <w:tab/>
      </w:r>
      <w:r w:rsidR="008B1DB7" w:rsidRPr="00D14D30">
        <w:rPr>
          <w:rFonts w:ascii="Arial" w:hAnsi="Arial" w:cs="Arial"/>
          <w:lang w:val="fr-CA"/>
        </w:rPr>
        <w:tab/>
        <w:t>No determinadas</w:t>
      </w:r>
    </w:p>
    <w:p w:rsidR="008B1DB7" w:rsidRPr="00D14D30" w:rsidRDefault="002C0098" w:rsidP="003F7424">
      <w:pPr>
        <w:rPr>
          <w:rFonts w:ascii="Arial" w:hAnsi="Arial" w:cs="Arial"/>
          <w:b/>
          <w:lang w:val="fr-CA"/>
        </w:rPr>
      </w:pPr>
      <w:r w:rsidRPr="00D14D30">
        <w:rPr>
          <w:rFonts w:ascii="Arial" w:hAnsi="Arial" w:cs="Arial"/>
          <w:lang w:val="fr-CA"/>
        </w:rPr>
        <w:t xml:space="preserve">8.5 </w:t>
      </w:r>
      <w:r w:rsidR="008B1DB7" w:rsidRPr="00D14D30">
        <w:rPr>
          <w:rFonts w:ascii="Arial" w:hAnsi="Arial" w:cs="Arial"/>
          <w:lang w:val="fr-CA"/>
        </w:rPr>
        <w:t>Equipo de protección personal :</w:t>
      </w:r>
    </w:p>
    <w:p w:rsidR="003F7424" w:rsidRPr="00D14D30" w:rsidRDefault="002C0098" w:rsidP="003F7424">
      <w:pPr>
        <w:rPr>
          <w:rFonts w:ascii="Arial" w:hAnsi="Arial" w:cs="Arial"/>
          <w:lang w:val="fr-CA"/>
        </w:rPr>
      </w:pPr>
      <w:r w:rsidRPr="00D14D30">
        <w:rPr>
          <w:rFonts w:ascii="Arial" w:hAnsi="Arial" w:cs="Arial"/>
          <w:lang w:val="fr-CA"/>
        </w:rPr>
        <w:t xml:space="preserve">      </w:t>
      </w:r>
      <w:r w:rsidR="003F7424" w:rsidRPr="00D14D30">
        <w:rPr>
          <w:rFonts w:ascii="Arial" w:hAnsi="Arial" w:cs="Arial"/>
          <w:lang w:val="fr-CA"/>
        </w:rPr>
        <w:t>Protección Respiratoria:</w:t>
      </w:r>
      <w:r w:rsidR="003F7424" w:rsidRPr="00D14D30">
        <w:rPr>
          <w:rFonts w:ascii="Arial" w:hAnsi="Arial" w:cs="Arial"/>
          <w:lang w:val="fr-CA"/>
        </w:rPr>
        <w:tab/>
      </w:r>
      <w:r w:rsidR="003F7424" w:rsidRPr="00D14D30">
        <w:rPr>
          <w:rFonts w:ascii="Arial" w:hAnsi="Arial" w:cs="Arial"/>
          <w:lang w:val="fr-CA"/>
        </w:rPr>
        <w:tab/>
      </w:r>
      <w:r w:rsidR="008B1DB7" w:rsidRPr="00D14D30">
        <w:rPr>
          <w:rFonts w:ascii="Arial" w:hAnsi="Arial" w:cs="Arial"/>
          <w:lang w:val="fr-CA"/>
        </w:rPr>
        <w:t>Ventilación local</w:t>
      </w:r>
    </w:p>
    <w:p w:rsidR="008B1DB7" w:rsidRPr="00D14D30" w:rsidRDefault="002C0098" w:rsidP="003F7424">
      <w:pPr>
        <w:rPr>
          <w:rFonts w:ascii="Arial" w:hAnsi="Arial" w:cs="Arial"/>
          <w:lang w:val="fr-CA"/>
        </w:rPr>
      </w:pPr>
      <w:r w:rsidRPr="00D14D30">
        <w:rPr>
          <w:rFonts w:ascii="Arial" w:hAnsi="Arial" w:cs="Arial"/>
          <w:lang w:val="fr-CA"/>
        </w:rPr>
        <w:t xml:space="preserve">      </w:t>
      </w:r>
      <w:r w:rsidR="008B1DB7" w:rsidRPr="00D14D30">
        <w:rPr>
          <w:rFonts w:ascii="Arial" w:hAnsi="Arial" w:cs="Arial"/>
          <w:lang w:val="fr-CA"/>
        </w:rPr>
        <w:t>Protección de manejo :</w:t>
      </w:r>
      <w:r w:rsidR="008B1DB7" w:rsidRPr="00D14D30">
        <w:rPr>
          <w:rFonts w:ascii="Arial" w:hAnsi="Arial" w:cs="Arial"/>
          <w:lang w:val="fr-CA"/>
        </w:rPr>
        <w:tab/>
      </w:r>
      <w:r w:rsidR="008B1DB7" w:rsidRPr="00D14D30">
        <w:rPr>
          <w:rFonts w:ascii="Arial" w:hAnsi="Arial" w:cs="Arial"/>
          <w:lang w:val="fr-CA"/>
        </w:rPr>
        <w:tab/>
        <w:t>Guantes de protección de hule ó neopreno</w:t>
      </w:r>
    </w:p>
    <w:p w:rsidR="008B1DB7" w:rsidRPr="00D14D30" w:rsidRDefault="002C0098" w:rsidP="003F7424">
      <w:pPr>
        <w:rPr>
          <w:rFonts w:ascii="Arial" w:hAnsi="Arial" w:cs="Arial"/>
          <w:lang w:val="fr-CA"/>
        </w:rPr>
      </w:pPr>
      <w:r w:rsidRPr="00D14D30">
        <w:rPr>
          <w:rFonts w:ascii="Arial" w:hAnsi="Arial" w:cs="Arial"/>
          <w:lang w:val="fr-CA"/>
        </w:rPr>
        <w:t xml:space="preserve">      </w:t>
      </w:r>
      <w:r w:rsidR="008B1DB7" w:rsidRPr="00D14D30">
        <w:rPr>
          <w:rFonts w:ascii="Arial" w:hAnsi="Arial" w:cs="Arial"/>
          <w:lang w:val="fr-CA"/>
        </w:rPr>
        <w:t>Pro</w:t>
      </w:r>
      <w:r w:rsidRPr="00D14D30">
        <w:rPr>
          <w:rFonts w:ascii="Arial" w:hAnsi="Arial" w:cs="Arial"/>
          <w:lang w:val="fr-CA"/>
        </w:rPr>
        <w:t>t</w:t>
      </w:r>
      <w:r w:rsidR="008B1DB7" w:rsidRPr="00D14D30">
        <w:rPr>
          <w:rFonts w:ascii="Arial" w:hAnsi="Arial" w:cs="Arial"/>
          <w:lang w:val="fr-CA"/>
        </w:rPr>
        <w:t>ección de ojos :</w:t>
      </w:r>
      <w:r w:rsidR="008B1DB7" w:rsidRPr="00D14D30">
        <w:rPr>
          <w:rFonts w:ascii="Arial" w:hAnsi="Arial" w:cs="Arial"/>
          <w:lang w:val="fr-CA"/>
        </w:rPr>
        <w:tab/>
      </w:r>
      <w:r w:rsidR="008B1DB7" w:rsidRPr="00D14D30">
        <w:rPr>
          <w:rFonts w:ascii="Arial" w:hAnsi="Arial" w:cs="Arial"/>
          <w:lang w:val="fr-CA"/>
        </w:rPr>
        <w:tab/>
      </w:r>
      <w:r w:rsidRPr="00D14D30">
        <w:rPr>
          <w:rFonts w:ascii="Arial" w:hAnsi="Arial" w:cs="Arial"/>
          <w:lang w:val="fr-CA"/>
        </w:rPr>
        <w:tab/>
      </w:r>
      <w:r w:rsidR="008B1DB7" w:rsidRPr="00D14D30">
        <w:rPr>
          <w:rFonts w:ascii="Arial" w:hAnsi="Arial" w:cs="Arial"/>
          <w:lang w:val="fr-CA"/>
        </w:rPr>
        <w:t>Lentes de seguridad</w:t>
      </w:r>
    </w:p>
    <w:p w:rsidR="008B1DB7" w:rsidRPr="00D14D30" w:rsidRDefault="002C0098" w:rsidP="003F7424">
      <w:pPr>
        <w:rPr>
          <w:rFonts w:ascii="Arial" w:hAnsi="Arial" w:cs="Arial"/>
          <w:lang w:val="fr-CA"/>
        </w:rPr>
      </w:pPr>
      <w:r w:rsidRPr="00D14D30">
        <w:rPr>
          <w:rFonts w:ascii="Arial" w:hAnsi="Arial" w:cs="Arial"/>
          <w:lang w:val="fr-CA"/>
        </w:rPr>
        <w:t xml:space="preserve">8.6 </w:t>
      </w:r>
      <w:r w:rsidR="008B1DB7" w:rsidRPr="00D14D30">
        <w:rPr>
          <w:rFonts w:ascii="Arial" w:hAnsi="Arial" w:cs="Arial"/>
          <w:lang w:val="fr-CA"/>
        </w:rPr>
        <w:t>Equipo de emergencia</w:t>
      </w:r>
      <w:r w:rsidR="00D319C6" w:rsidRPr="00D14D30">
        <w:rPr>
          <w:rFonts w:ascii="Arial" w:hAnsi="Arial" w:cs="Arial"/>
          <w:lang w:val="fr-CA"/>
        </w:rPr>
        <w:t xml:space="preserve"> </w:t>
      </w:r>
      <w:r w:rsidR="00117F38" w:rsidRPr="00D14D30">
        <w:rPr>
          <w:rFonts w:ascii="Arial" w:hAnsi="Arial" w:cs="Arial"/>
          <w:lang w:val="fr-CA"/>
        </w:rPr>
        <w:t>colectivo</w:t>
      </w:r>
      <w:r w:rsidR="008B1DB7" w:rsidRPr="00D14D30">
        <w:rPr>
          <w:rFonts w:ascii="Arial" w:hAnsi="Arial" w:cs="Arial"/>
          <w:lang w:val="fr-CA"/>
        </w:rPr>
        <w:t xml:space="preserve">: </w:t>
      </w:r>
      <w:r w:rsidR="00117F38" w:rsidRPr="00D14D30">
        <w:rPr>
          <w:rFonts w:ascii="Arial" w:hAnsi="Arial" w:cs="Arial"/>
          <w:lang w:val="fr-CA"/>
        </w:rPr>
        <w:tab/>
      </w:r>
      <w:r w:rsidR="008B1DB7" w:rsidRPr="00D14D30">
        <w:rPr>
          <w:rFonts w:ascii="Arial" w:hAnsi="Arial" w:cs="Arial"/>
          <w:lang w:val="fr-CA"/>
        </w:rPr>
        <w:t>Fuente limpiadora para ojos</w:t>
      </w:r>
    </w:p>
    <w:p w:rsidR="008B1DB7" w:rsidRPr="00D14D30" w:rsidRDefault="002C0098" w:rsidP="003F7424">
      <w:pPr>
        <w:rPr>
          <w:rFonts w:ascii="Arial" w:hAnsi="Arial" w:cs="Arial"/>
          <w:lang w:val="fr-CA"/>
        </w:rPr>
      </w:pPr>
      <w:r w:rsidRPr="00D14D30">
        <w:rPr>
          <w:rFonts w:ascii="Arial" w:hAnsi="Arial" w:cs="Arial"/>
          <w:lang w:val="fr-CA"/>
        </w:rPr>
        <w:t xml:space="preserve">8.7 </w:t>
      </w:r>
      <w:r w:rsidR="008B1DB7" w:rsidRPr="00D14D30">
        <w:rPr>
          <w:rFonts w:ascii="Arial" w:hAnsi="Arial" w:cs="Arial"/>
          <w:lang w:val="fr-CA"/>
        </w:rPr>
        <w:t>Protección de piel y cuerpo :</w:t>
      </w:r>
      <w:r w:rsidR="008B1DB7" w:rsidRPr="00D14D30">
        <w:rPr>
          <w:rFonts w:ascii="Arial" w:hAnsi="Arial" w:cs="Arial"/>
          <w:lang w:val="fr-CA"/>
        </w:rPr>
        <w:tab/>
      </w:r>
      <w:r w:rsidRPr="00D14D30">
        <w:rPr>
          <w:rFonts w:ascii="Arial" w:hAnsi="Arial" w:cs="Arial"/>
          <w:lang w:val="fr-CA"/>
        </w:rPr>
        <w:tab/>
      </w:r>
      <w:r w:rsidR="008B1DB7" w:rsidRPr="00D14D30">
        <w:rPr>
          <w:rFonts w:ascii="Arial" w:hAnsi="Arial" w:cs="Arial"/>
          <w:lang w:val="fr-CA"/>
        </w:rPr>
        <w:t>Ropa protectora adecuada</w:t>
      </w:r>
    </w:p>
    <w:p w:rsidR="003F7424" w:rsidRPr="00D14D30" w:rsidRDefault="002C0098" w:rsidP="002C0098">
      <w:pPr>
        <w:ind w:left="3600" w:hanging="3600"/>
        <w:rPr>
          <w:rFonts w:ascii="Arial" w:hAnsi="Arial" w:cs="Arial"/>
          <w:lang w:val="fr-CA"/>
        </w:rPr>
      </w:pPr>
      <w:r w:rsidRPr="00D14D30">
        <w:rPr>
          <w:rFonts w:ascii="Arial" w:hAnsi="Arial" w:cs="Arial"/>
          <w:lang w:val="fr-CA"/>
        </w:rPr>
        <w:t xml:space="preserve">8.8 </w:t>
      </w:r>
      <w:r w:rsidR="008B1DB7" w:rsidRPr="00D14D30">
        <w:rPr>
          <w:rFonts w:ascii="Arial" w:hAnsi="Arial" w:cs="Arial"/>
          <w:lang w:val="fr-CA"/>
        </w:rPr>
        <w:t>Medidas de higiene :</w:t>
      </w:r>
      <w:r w:rsidR="008B1DB7" w:rsidRPr="00D14D30">
        <w:rPr>
          <w:rFonts w:ascii="Arial" w:hAnsi="Arial" w:cs="Arial"/>
          <w:lang w:val="fr-CA"/>
        </w:rPr>
        <w:tab/>
        <w:t>Manejar de acuerdo con lineamientos de higiene industrial y seguridad adecuados</w:t>
      </w:r>
      <w:r w:rsidR="008B1DB7" w:rsidRPr="00D14D30">
        <w:rPr>
          <w:rFonts w:ascii="Arial" w:hAnsi="Arial" w:cs="Arial"/>
          <w:lang w:val="fr-CA"/>
        </w:rPr>
        <w:tab/>
      </w:r>
    </w:p>
    <w:p w:rsidR="00574E77" w:rsidRPr="00D14D30" w:rsidRDefault="002C0098" w:rsidP="00F14B22">
      <w:pPr>
        <w:ind w:left="2880" w:hanging="2880"/>
        <w:rPr>
          <w:rFonts w:ascii="Arial" w:hAnsi="Arial" w:cs="Arial"/>
          <w:lang w:val="fr-CA"/>
        </w:rPr>
      </w:pPr>
      <w:r w:rsidRPr="00D14D30">
        <w:rPr>
          <w:rFonts w:ascii="Arial" w:hAnsi="Arial" w:cs="Arial"/>
          <w:lang w:val="fr-CA"/>
        </w:rPr>
        <w:t xml:space="preserve">8.9 </w:t>
      </w:r>
      <w:r w:rsidR="00574E77" w:rsidRPr="00D14D30">
        <w:rPr>
          <w:rFonts w:ascii="Arial" w:hAnsi="Arial" w:cs="Arial"/>
          <w:lang w:val="fr-CA"/>
        </w:rPr>
        <w:t>Medidas relacionadas con</w:t>
      </w:r>
      <w:r w:rsidR="00D319C6" w:rsidRPr="00D14D30">
        <w:rPr>
          <w:rFonts w:ascii="Arial" w:hAnsi="Arial" w:cs="Arial"/>
          <w:lang w:val="fr-CA"/>
        </w:rPr>
        <w:t xml:space="preserve"> </w:t>
      </w:r>
      <w:r w:rsidR="00574E77" w:rsidRPr="00D14D30">
        <w:rPr>
          <w:rFonts w:ascii="Arial" w:hAnsi="Arial" w:cs="Arial"/>
          <w:lang w:val="fr-CA"/>
        </w:rPr>
        <w:t>el medio ambiente :</w:t>
      </w:r>
      <w:r w:rsidR="00574E77" w:rsidRPr="00D14D30">
        <w:rPr>
          <w:rFonts w:ascii="Arial" w:hAnsi="Arial" w:cs="Arial"/>
          <w:lang w:val="fr-CA"/>
        </w:rPr>
        <w:tab/>
      </w:r>
      <w:r w:rsidRPr="00D14D30">
        <w:rPr>
          <w:rFonts w:ascii="Arial" w:hAnsi="Arial" w:cs="Arial"/>
          <w:lang w:val="fr-CA"/>
        </w:rPr>
        <w:tab/>
      </w:r>
      <w:r w:rsidR="00574E77" w:rsidRPr="00D14D30">
        <w:rPr>
          <w:rFonts w:ascii="Arial" w:hAnsi="Arial" w:cs="Arial"/>
          <w:lang w:val="fr-CA"/>
        </w:rPr>
        <w:t>No hay medidas en particular</w:t>
      </w:r>
    </w:p>
    <w:p w:rsidR="00A97B1B" w:rsidRPr="00D14D30" w:rsidRDefault="00A97B1B" w:rsidP="003F7424">
      <w:pPr>
        <w:rPr>
          <w:rFonts w:ascii="Arial" w:hAnsi="Arial" w:cs="Arial"/>
          <w:lang w:val="fr-CA"/>
        </w:rPr>
      </w:pPr>
    </w:p>
    <w:p w:rsidR="00AA05F0" w:rsidRPr="00D14D30" w:rsidRDefault="00AA05F0" w:rsidP="003F7424">
      <w:pPr>
        <w:rPr>
          <w:rFonts w:ascii="Arial" w:hAnsi="Arial" w:cs="Arial"/>
          <w:lang w:val="fr-CA"/>
        </w:rPr>
      </w:pPr>
    </w:p>
    <w:p w:rsidR="003F7424" w:rsidRPr="00D14D30" w:rsidRDefault="00AA05F0" w:rsidP="003F7424">
      <w:pPr>
        <w:rPr>
          <w:rFonts w:ascii="Arial" w:hAnsi="Arial" w:cs="Arial"/>
          <w:lang w:val="fr-CA"/>
        </w:rPr>
      </w:pPr>
      <w:r w:rsidRPr="00D14D30">
        <w:rPr>
          <w:rFonts w:ascii="Arial" w:hAnsi="Arial" w:cs="Arial"/>
          <w:noProof/>
        </w:rPr>
        <mc:AlternateContent>
          <mc:Choice Requires="wps">
            <w:drawing>
              <wp:anchor distT="0" distB="0" distL="114300" distR="114300" simplePos="0" relativeHeight="251687424" behindDoc="0" locked="0" layoutInCell="1" allowOverlap="1" wp14:anchorId="60036A95" wp14:editId="7E1CC4B8">
                <wp:simplePos x="0" y="0"/>
                <wp:positionH relativeFrom="column">
                  <wp:posOffset>0</wp:posOffset>
                </wp:positionH>
                <wp:positionV relativeFrom="paragraph">
                  <wp:posOffset>24130</wp:posOffset>
                </wp:positionV>
                <wp:extent cx="6553200" cy="1270"/>
                <wp:effectExtent l="22225" t="24130" r="25400" b="22225"/>
                <wp:wrapNone/>
                <wp:docPr id="13" name="Conector rec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5DB9C" id="Conector recto 13" o:spid="_x0000_s1026" style="position:absolute;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51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HcaLAIAAE0EAAAOAAAAZHJzL2Uyb0RvYy54bWysVE2P2yAQvVfqf0DcE9uJk81acVaVnfSy&#10;7Uba7d4J4BgVAwISJ6r63zuQj2a7l6qqD3hgZp7fzBs8fzh0Eu25dUKrEmfDFCOuqGZCbUv87WU1&#10;mGHkPFGMSK14iY/c4YfFxw/z3hR8pFstGbcIQJQrelPi1ntTJImjLe+IG2rDFTgbbTviYWu3CbOk&#10;B/ROJqM0nSa9tsxYTblzcFqfnHgR8ZuGU//UNI57JEsM3HxcbVw3YU0Wc1JsLTGtoGca5B9YdEQo&#10;+OgVqiaeoJ0V76A6Qa12uvFDqrtEN42gPNYA1WTpH9U8t8TwWAs0x5lrm9z/g6Vf92uLBAPtxhgp&#10;0oFGFShFvbbIhhcCB3SpN66A4EqtbaiTHtSzedT0u0NKVy1RWx7ZvhwNIGQhI3mTEjbOwLc2/RfN&#10;IIbsvI4tOzS2Q40U5jUkBnBoCzpEjY5XjfjBIwqH08lkDMJjRMGXje6ihAkpAkrINdb5z1x3KBgl&#10;lkKFDpKC7B+dD6x+h4RjpVdCyjgFUqG+xONZFtE7Az1hGxmTnZaChcCQ4ux2U0mL9iTMVHxiueC5&#10;DbN6p1gEbjlhy7PtiZAnG4hIFfCgMqB2tk5D8+M+vV/OlrN8kI+my0Ge1vXg06rKB9NVdjepx3VV&#10;1dnPQC3Li1YwxlVgdxngLP+7ATlfpdPoXUf42pLkLXrsHZC9vCPpKHLQ9TQhG82Oa3sRH2Y2Bp/v&#10;V7gUt3uwb/8Ci18AAAD//wMAUEsDBBQABgAIAAAAIQB89nZF1wAAAAUBAAAPAAAAZHJzL2Rvd25y&#10;ZXYueG1sTI/BTsMwEETvSPyDtUjcqE1aIRSyqSoEvRMq9bqN3TgiXpvYacLf457guDOjmbfVdnGD&#10;uJgx9p4RHlcKhOHW6547hMPn+8MziJiINQ2eDcKPibCtb28qKrWf+cNcmtSJXMKxJASbUiiljK01&#10;juLKB8PZO/vRUcrn2Ek90pzL3SALpZ6ko57zgqVgXq1pv5rJIRRht5/99GZDQ+l4kOq833xLxPu7&#10;ZfcCIpkl/YXhip/Roc5MJz+xjmJAyI8khHXGv5pqXWThhLBRIOtK/qevfwEAAP//AwBQSwECLQAU&#10;AAYACAAAACEAtoM4kv4AAADhAQAAEwAAAAAAAAAAAAAAAAAAAAAAW0NvbnRlbnRfVHlwZXNdLnht&#10;bFBLAQItABQABgAIAAAAIQA4/SH/1gAAAJQBAAALAAAAAAAAAAAAAAAAAC8BAABfcmVscy8ucmVs&#10;c1BLAQItABQABgAIAAAAIQANvHcaLAIAAE0EAAAOAAAAAAAAAAAAAAAAAC4CAABkcnMvZTJvRG9j&#10;LnhtbFBLAQItABQABgAIAAAAIQB89nZF1wAAAAUBAAAPAAAAAAAAAAAAAAAAAIYEAABkcnMvZG93&#10;bnJldi54bWxQSwUGAAAAAAQABADzAAAAigUAAAAA&#10;" strokeweight="3pt">
                <v:stroke linestyle="thinThin"/>
              </v:line>
            </w:pict>
          </mc:Fallback>
        </mc:AlternateContent>
      </w:r>
    </w:p>
    <w:p w:rsidR="00AA05F0" w:rsidRDefault="00AA05F0" w:rsidP="00AA05F0">
      <w:pPr>
        <w:pStyle w:val="Ttulo8"/>
        <w:spacing w:before="0"/>
        <w:rPr>
          <w:rFonts w:ascii="Arial" w:hAnsi="Arial" w:cs="Arial"/>
          <w:b/>
          <w:caps/>
          <w:color w:val="auto"/>
          <w:lang w:val="fr-CA"/>
        </w:rPr>
      </w:pPr>
      <w:r w:rsidRPr="00D14D30">
        <w:rPr>
          <w:rFonts w:ascii="Arial" w:hAnsi="Arial" w:cs="Arial"/>
          <w:b/>
          <w:caps/>
          <w:color w:val="auto"/>
          <w:lang w:val="fr-CA"/>
        </w:rPr>
        <w:t>SecciÓn</w:t>
      </w:r>
      <w:r w:rsidRPr="00D14D30">
        <w:rPr>
          <w:rFonts w:ascii="Arial" w:hAnsi="Arial" w:cs="Arial"/>
          <w:b/>
          <w:color w:val="auto"/>
          <w:lang w:val="fr-CA"/>
        </w:rPr>
        <w:t xml:space="preserve"> 9 – </w:t>
      </w:r>
      <w:r w:rsidRPr="00D14D30">
        <w:rPr>
          <w:rFonts w:ascii="Arial" w:hAnsi="Arial" w:cs="Arial"/>
          <w:b/>
          <w:caps/>
          <w:color w:val="auto"/>
          <w:lang w:val="fr-CA"/>
        </w:rPr>
        <w:t>PROPIEDADES FISICAS Y QUIMICAS</w:t>
      </w:r>
    </w:p>
    <w:p w:rsidR="00C81F26" w:rsidRPr="00C81F26" w:rsidRDefault="00C81F26" w:rsidP="00C81F26">
      <w:pPr>
        <w:rPr>
          <w:lang w:val="fr-CA"/>
        </w:rPr>
      </w:pPr>
    </w:p>
    <w:p w:rsidR="00C81F26" w:rsidRPr="00E575A4" w:rsidRDefault="00C81F26" w:rsidP="00C81F26">
      <w:pPr>
        <w:rPr>
          <w:rFonts w:ascii="Arial" w:hAnsi="Arial" w:cs="Arial"/>
          <w:lang w:val="fr-CA"/>
        </w:rPr>
      </w:pPr>
      <w:r w:rsidRPr="00E575A4">
        <w:rPr>
          <w:rFonts w:ascii="Arial" w:hAnsi="Arial" w:cs="Arial"/>
          <w:lang w:val="fr-CA"/>
        </w:rPr>
        <w:t xml:space="preserve">Apariencia : </w:t>
      </w:r>
      <w:r w:rsidRPr="00E575A4">
        <w:rPr>
          <w:rFonts w:ascii="Arial" w:hAnsi="Arial" w:cs="Arial"/>
          <w:lang w:val="fr-CA"/>
        </w:rPr>
        <w:tab/>
      </w:r>
      <w:r w:rsidRPr="00E575A4">
        <w:rPr>
          <w:rFonts w:ascii="Arial" w:hAnsi="Arial" w:cs="Arial"/>
          <w:lang w:val="fr-CA"/>
        </w:rPr>
        <w:tab/>
      </w:r>
      <w:r w:rsidRPr="00E575A4">
        <w:rPr>
          <w:rFonts w:ascii="Arial" w:hAnsi="Arial" w:cs="Arial"/>
          <w:lang w:val="fr-CA"/>
        </w:rPr>
        <w:tab/>
        <w:t>Líquido t</w:t>
      </w:r>
      <w:r>
        <w:rPr>
          <w:rFonts w:ascii="Arial" w:hAnsi="Arial" w:cs="Arial"/>
          <w:lang w:val="fr-CA"/>
        </w:rPr>
        <w:t>ranslúcido a ligeramente turbio</w:t>
      </w:r>
    </w:p>
    <w:p w:rsidR="00C81F26" w:rsidRPr="00E575A4" w:rsidRDefault="00C81F26" w:rsidP="00C81F26">
      <w:pPr>
        <w:rPr>
          <w:rFonts w:ascii="Arial" w:hAnsi="Arial" w:cs="Arial"/>
          <w:lang w:val="fr-CA"/>
        </w:rPr>
      </w:pPr>
      <w:r w:rsidRPr="00E575A4">
        <w:rPr>
          <w:rFonts w:ascii="Arial" w:hAnsi="Arial" w:cs="Arial"/>
          <w:lang w:val="fr-CA"/>
        </w:rPr>
        <w:t>Color:</w:t>
      </w:r>
      <w:r>
        <w:rPr>
          <w:rFonts w:ascii="Arial" w:hAnsi="Arial" w:cs="Arial"/>
          <w:lang w:val="fr-CA"/>
        </w:rPr>
        <w:tab/>
      </w:r>
      <w:r>
        <w:rPr>
          <w:rFonts w:ascii="Arial" w:hAnsi="Arial" w:cs="Arial"/>
          <w:lang w:val="fr-CA"/>
        </w:rPr>
        <w:tab/>
      </w:r>
      <w:r w:rsidRPr="00E575A4">
        <w:rPr>
          <w:rFonts w:ascii="Arial" w:hAnsi="Arial" w:cs="Arial"/>
          <w:lang w:val="fr-CA"/>
        </w:rPr>
        <w:tab/>
      </w:r>
      <w:r w:rsidRPr="00E575A4">
        <w:rPr>
          <w:rFonts w:ascii="Arial" w:hAnsi="Arial" w:cs="Arial"/>
          <w:lang w:val="fr-CA"/>
        </w:rPr>
        <w:tab/>
      </w:r>
      <w:r>
        <w:rPr>
          <w:rFonts w:ascii="Arial" w:hAnsi="Arial" w:cs="Arial"/>
          <w:lang w:val="fr-CA"/>
        </w:rPr>
        <w:t>Amarillo a ámbar claro</w:t>
      </w:r>
    </w:p>
    <w:p w:rsidR="00C81F26" w:rsidRPr="00E575A4" w:rsidRDefault="00C81F26" w:rsidP="00C81F26">
      <w:pPr>
        <w:rPr>
          <w:rFonts w:ascii="Arial" w:hAnsi="Arial" w:cs="Arial"/>
          <w:lang w:val="fr-CA"/>
        </w:rPr>
      </w:pPr>
      <w:r w:rsidRPr="00E575A4">
        <w:rPr>
          <w:rFonts w:ascii="Arial" w:hAnsi="Arial" w:cs="Arial"/>
          <w:lang w:val="fr-CA"/>
        </w:rPr>
        <w:t>Olor :</w:t>
      </w:r>
      <w:r w:rsidRPr="00E575A4">
        <w:rPr>
          <w:rFonts w:ascii="Arial" w:hAnsi="Arial" w:cs="Arial"/>
          <w:lang w:val="fr-CA"/>
        </w:rPr>
        <w:tab/>
      </w:r>
      <w:r w:rsidRPr="00E575A4">
        <w:rPr>
          <w:rFonts w:ascii="Arial" w:hAnsi="Arial" w:cs="Arial"/>
          <w:lang w:val="fr-CA"/>
        </w:rPr>
        <w:tab/>
      </w:r>
      <w:r w:rsidRPr="00E575A4">
        <w:rPr>
          <w:rFonts w:ascii="Arial" w:hAnsi="Arial" w:cs="Arial"/>
          <w:lang w:val="fr-CA"/>
        </w:rPr>
        <w:tab/>
      </w:r>
      <w:r w:rsidRPr="00E575A4">
        <w:rPr>
          <w:rFonts w:ascii="Arial" w:hAnsi="Arial" w:cs="Arial"/>
          <w:lang w:val="fr-CA"/>
        </w:rPr>
        <w:tab/>
        <w:t>Característico</w:t>
      </w:r>
    </w:p>
    <w:p w:rsidR="00C81F26" w:rsidRPr="00E575A4" w:rsidRDefault="00C81F26" w:rsidP="00C81F26">
      <w:pPr>
        <w:rPr>
          <w:rFonts w:ascii="Arial" w:hAnsi="Arial" w:cs="Arial"/>
          <w:lang w:val="fr-CA"/>
        </w:rPr>
      </w:pPr>
      <w:r w:rsidRPr="00E575A4">
        <w:rPr>
          <w:rFonts w:ascii="Arial" w:hAnsi="Arial" w:cs="Arial"/>
          <w:lang w:val="fr-CA"/>
        </w:rPr>
        <w:t>pH (Directo):</w:t>
      </w:r>
      <w:r w:rsidRPr="00E575A4">
        <w:rPr>
          <w:rFonts w:ascii="Arial" w:hAnsi="Arial" w:cs="Arial"/>
          <w:lang w:val="fr-CA"/>
        </w:rPr>
        <w:tab/>
      </w:r>
      <w:r w:rsidRPr="00E575A4">
        <w:rPr>
          <w:rFonts w:ascii="Arial" w:hAnsi="Arial" w:cs="Arial"/>
          <w:lang w:val="fr-CA"/>
        </w:rPr>
        <w:tab/>
      </w:r>
      <w:r w:rsidRPr="00E575A4">
        <w:rPr>
          <w:rFonts w:ascii="Arial" w:hAnsi="Arial" w:cs="Arial"/>
          <w:lang w:val="fr-CA"/>
        </w:rPr>
        <w:tab/>
      </w:r>
      <w:r>
        <w:rPr>
          <w:rFonts w:ascii="Arial" w:hAnsi="Arial" w:cs="Arial"/>
          <w:lang w:val="fr-CA"/>
        </w:rPr>
        <w:t>4.0 – 5</w:t>
      </w:r>
      <w:r w:rsidRPr="00E575A4">
        <w:rPr>
          <w:rFonts w:ascii="Arial" w:hAnsi="Arial" w:cs="Arial"/>
          <w:lang w:val="fr-CA"/>
        </w:rPr>
        <w:t>.0</w:t>
      </w:r>
    </w:p>
    <w:p w:rsidR="00C81F26" w:rsidRDefault="00C81F26" w:rsidP="00C81F26">
      <w:pPr>
        <w:rPr>
          <w:rFonts w:ascii="Arial" w:hAnsi="Arial" w:cs="Arial"/>
          <w:lang w:val="fr-CA"/>
        </w:rPr>
      </w:pPr>
      <w:r>
        <w:rPr>
          <w:rFonts w:ascii="Arial" w:hAnsi="Arial" w:cs="Arial"/>
          <w:lang w:val="fr-CA"/>
        </w:rPr>
        <w:t>Materia no Volátil</w:t>
      </w:r>
    </w:p>
    <w:p w:rsidR="00C81F26" w:rsidRPr="00E575A4" w:rsidRDefault="00C81F26" w:rsidP="00C81F26">
      <w:pPr>
        <w:rPr>
          <w:rFonts w:ascii="Arial" w:hAnsi="Arial" w:cs="Arial"/>
          <w:lang w:val="fr-CA"/>
        </w:rPr>
      </w:pPr>
      <w:r>
        <w:rPr>
          <w:rFonts w:ascii="Arial" w:hAnsi="Arial" w:cs="Arial"/>
          <w:lang w:val="fr-CA"/>
        </w:rPr>
        <w:t>(2hr, 1gr, 105°C) :</w:t>
      </w:r>
      <w:r>
        <w:rPr>
          <w:rFonts w:ascii="Arial" w:hAnsi="Arial" w:cs="Arial"/>
          <w:lang w:val="fr-CA"/>
        </w:rPr>
        <w:tab/>
      </w:r>
      <w:r>
        <w:rPr>
          <w:rFonts w:ascii="Arial" w:hAnsi="Arial" w:cs="Arial"/>
          <w:lang w:val="fr-CA"/>
        </w:rPr>
        <w:tab/>
        <w:t>20.0 – 23.0%</w:t>
      </w:r>
    </w:p>
    <w:p w:rsidR="00C81F26" w:rsidRPr="00E575A4" w:rsidRDefault="00C81F26" w:rsidP="00C81F26">
      <w:pPr>
        <w:rPr>
          <w:rFonts w:ascii="Arial" w:hAnsi="Arial" w:cs="Arial"/>
          <w:lang w:val="fr-CA"/>
        </w:rPr>
      </w:pPr>
      <w:r w:rsidRPr="00E575A4">
        <w:rPr>
          <w:rFonts w:ascii="Arial" w:hAnsi="Arial" w:cs="Arial"/>
          <w:lang w:val="fr-CA"/>
        </w:rPr>
        <w:t>Contenido Microbiano :</w:t>
      </w:r>
      <w:r w:rsidRPr="00E575A4">
        <w:rPr>
          <w:rFonts w:ascii="Arial" w:hAnsi="Arial" w:cs="Arial"/>
          <w:lang w:val="fr-CA"/>
        </w:rPr>
        <w:tab/>
      </w:r>
      <w:r w:rsidRPr="00E575A4">
        <w:rPr>
          <w:rFonts w:ascii="Arial" w:hAnsi="Arial" w:cs="Arial"/>
          <w:lang w:val="fr-CA"/>
        </w:rPr>
        <w:tab/>
      </w:r>
      <w:r w:rsidRPr="00E536ED">
        <w:rPr>
          <w:rFonts w:ascii="Arial" w:hAnsi="Arial" w:cs="Arial"/>
          <w:lang w:val="fr-CA"/>
        </w:rPr>
        <w:t>&lt;</w:t>
      </w:r>
      <w:r w:rsidRPr="00E575A4">
        <w:rPr>
          <w:rFonts w:ascii="Arial" w:hAnsi="Arial" w:cs="Arial"/>
          <w:lang w:val="fr-CA"/>
        </w:rPr>
        <w:t xml:space="preserve"> 100 CFU/g</w:t>
      </w:r>
    </w:p>
    <w:p w:rsidR="00C81F26" w:rsidRPr="00E575A4" w:rsidRDefault="00C81F26" w:rsidP="00C81F26">
      <w:pPr>
        <w:rPr>
          <w:rFonts w:ascii="Arial" w:hAnsi="Arial" w:cs="Arial"/>
          <w:lang w:val="fr-CA"/>
        </w:rPr>
      </w:pPr>
      <w:r w:rsidRPr="00E575A4">
        <w:rPr>
          <w:rFonts w:ascii="Arial" w:hAnsi="Arial" w:cs="Arial"/>
          <w:lang w:val="fr-CA"/>
        </w:rPr>
        <w:tab/>
      </w:r>
      <w:r w:rsidRPr="00E575A4">
        <w:rPr>
          <w:rFonts w:ascii="Arial" w:hAnsi="Arial" w:cs="Arial"/>
          <w:lang w:val="fr-CA"/>
        </w:rPr>
        <w:tab/>
      </w:r>
      <w:r w:rsidRPr="00E575A4">
        <w:rPr>
          <w:rFonts w:ascii="Arial" w:hAnsi="Arial" w:cs="Arial"/>
          <w:lang w:val="fr-CA"/>
        </w:rPr>
        <w:tab/>
      </w:r>
      <w:r w:rsidRPr="00E575A4">
        <w:rPr>
          <w:rFonts w:ascii="Arial" w:hAnsi="Arial" w:cs="Arial"/>
          <w:lang w:val="fr-CA"/>
        </w:rPr>
        <w:tab/>
        <w:t>No patógenos</w:t>
      </w:r>
    </w:p>
    <w:p w:rsidR="00C81F26" w:rsidRPr="00E575A4" w:rsidRDefault="00C81F26" w:rsidP="00C81F26">
      <w:pPr>
        <w:rPr>
          <w:rFonts w:ascii="Arial" w:hAnsi="Arial" w:cs="Arial"/>
          <w:lang w:val="fr-CA"/>
        </w:rPr>
      </w:pPr>
      <w:r w:rsidRPr="00E575A4">
        <w:rPr>
          <w:rFonts w:ascii="Arial" w:hAnsi="Arial" w:cs="Arial"/>
          <w:lang w:val="fr-CA"/>
        </w:rPr>
        <w:t>Gravedad Específica :</w:t>
      </w:r>
      <w:r w:rsidRPr="00E575A4">
        <w:rPr>
          <w:rFonts w:ascii="Arial" w:hAnsi="Arial" w:cs="Arial"/>
          <w:lang w:val="fr-CA"/>
        </w:rPr>
        <w:tab/>
      </w:r>
      <w:r w:rsidRPr="00E575A4">
        <w:rPr>
          <w:rFonts w:ascii="Arial" w:hAnsi="Arial" w:cs="Arial"/>
          <w:lang w:val="fr-CA"/>
        </w:rPr>
        <w:tab/>
        <w:t>No Determinada</w:t>
      </w:r>
    </w:p>
    <w:p w:rsidR="00C81F26" w:rsidRPr="00E575A4" w:rsidRDefault="00C81F26" w:rsidP="00C81F26">
      <w:pPr>
        <w:rPr>
          <w:rFonts w:ascii="Arial" w:hAnsi="Arial" w:cs="Arial"/>
          <w:lang w:val="fr-CA"/>
        </w:rPr>
      </w:pPr>
      <w:r w:rsidRPr="00E575A4">
        <w:rPr>
          <w:rFonts w:ascii="Arial" w:hAnsi="Arial" w:cs="Arial"/>
          <w:lang w:val="fr-CA"/>
        </w:rPr>
        <w:t>Densidad de vapor :</w:t>
      </w:r>
      <w:r w:rsidRPr="00E575A4">
        <w:rPr>
          <w:rFonts w:ascii="Arial" w:hAnsi="Arial" w:cs="Arial"/>
          <w:lang w:val="fr-CA"/>
        </w:rPr>
        <w:tab/>
      </w:r>
      <w:r w:rsidRPr="00E575A4">
        <w:rPr>
          <w:rFonts w:ascii="Arial" w:hAnsi="Arial" w:cs="Arial"/>
          <w:lang w:val="fr-CA"/>
        </w:rPr>
        <w:tab/>
        <w:t>No aplica</w:t>
      </w:r>
    </w:p>
    <w:p w:rsidR="00C81F26" w:rsidRPr="00E575A4" w:rsidRDefault="00C81F26" w:rsidP="00C81F26">
      <w:pPr>
        <w:rPr>
          <w:rFonts w:ascii="Arial" w:hAnsi="Arial" w:cs="Arial"/>
          <w:lang w:val="fr-CA"/>
        </w:rPr>
      </w:pPr>
      <w:r w:rsidRPr="00E575A4">
        <w:rPr>
          <w:rFonts w:ascii="Arial" w:hAnsi="Arial" w:cs="Arial"/>
          <w:lang w:val="fr-CA"/>
        </w:rPr>
        <w:t>Punto de ebullición :</w:t>
      </w:r>
      <w:r w:rsidRPr="00E575A4">
        <w:rPr>
          <w:rFonts w:ascii="Arial" w:hAnsi="Arial" w:cs="Arial"/>
          <w:lang w:val="fr-CA"/>
        </w:rPr>
        <w:tab/>
      </w:r>
      <w:r w:rsidRPr="00E575A4">
        <w:rPr>
          <w:rFonts w:ascii="Arial" w:hAnsi="Arial" w:cs="Arial"/>
          <w:lang w:val="fr-CA"/>
        </w:rPr>
        <w:tab/>
        <w:t>100°C</w:t>
      </w:r>
    </w:p>
    <w:p w:rsidR="00C81F26" w:rsidRPr="00E575A4" w:rsidRDefault="00C81F26" w:rsidP="00C81F26">
      <w:pPr>
        <w:rPr>
          <w:rFonts w:ascii="Arial" w:hAnsi="Arial" w:cs="Arial"/>
          <w:lang w:val="fr-CA"/>
        </w:rPr>
      </w:pPr>
      <w:r w:rsidRPr="00E575A4">
        <w:rPr>
          <w:rFonts w:ascii="Arial" w:hAnsi="Arial" w:cs="Arial"/>
          <w:lang w:val="fr-CA"/>
        </w:rPr>
        <w:t>Punto de congelación :</w:t>
      </w:r>
      <w:r w:rsidRPr="00E575A4">
        <w:rPr>
          <w:rFonts w:ascii="Arial" w:hAnsi="Arial" w:cs="Arial"/>
          <w:lang w:val="fr-CA"/>
        </w:rPr>
        <w:tab/>
      </w:r>
      <w:r w:rsidRPr="00E575A4">
        <w:rPr>
          <w:rFonts w:ascii="Arial" w:hAnsi="Arial" w:cs="Arial"/>
          <w:lang w:val="fr-CA"/>
        </w:rPr>
        <w:tab/>
        <w:t>No Determinado</w:t>
      </w:r>
    </w:p>
    <w:p w:rsidR="00C81F26" w:rsidRPr="00E575A4" w:rsidRDefault="00C81F26" w:rsidP="00C81F26">
      <w:pPr>
        <w:rPr>
          <w:rFonts w:ascii="Arial" w:hAnsi="Arial" w:cs="Arial"/>
          <w:lang w:val="fr-CA"/>
        </w:rPr>
      </w:pPr>
      <w:r w:rsidRPr="00E575A4">
        <w:rPr>
          <w:rFonts w:ascii="Arial" w:hAnsi="Arial" w:cs="Arial"/>
          <w:lang w:val="fr-CA"/>
        </w:rPr>
        <w:t>Punto de fusión :</w:t>
      </w:r>
      <w:r w:rsidRPr="00E575A4">
        <w:rPr>
          <w:rFonts w:ascii="Arial" w:hAnsi="Arial" w:cs="Arial"/>
          <w:lang w:val="fr-CA"/>
        </w:rPr>
        <w:tab/>
      </w:r>
      <w:r w:rsidRPr="00E575A4">
        <w:rPr>
          <w:rFonts w:ascii="Arial" w:hAnsi="Arial" w:cs="Arial"/>
          <w:lang w:val="fr-CA"/>
        </w:rPr>
        <w:tab/>
        <w:t>No aplica</w:t>
      </w:r>
    </w:p>
    <w:p w:rsidR="00C81F26" w:rsidRPr="00E575A4" w:rsidRDefault="00C81F26" w:rsidP="00C81F26">
      <w:pPr>
        <w:rPr>
          <w:rFonts w:ascii="Arial" w:hAnsi="Arial" w:cs="Arial"/>
          <w:lang w:val="fr-CA"/>
        </w:rPr>
      </w:pPr>
      <w:r w:rsidRPr="00E575A4">
        <w:rPr>
          <w:rFonts w:ascii="Arial" w:hAnsi="Arial" w:cs="Arial"/>
          <w:lang w:val="fr-CA"/>
        </w:rPr>
        <w:t>Punto de inflamación :</w:t>
      </w:r>
      <w:r w:rsidRPr="00E575A4">
        <w:rPr>
          <w:rFonts w:ascii="Arial" w:hAnsi="Arial" w:cs="Arial"/>
          <w:lang w:val="fr-CA"/>
        </w:rPr>
        <w:tab/>
      </w:r>
      <w:r w:rsidRPr="00E575A4">
        <w:rPr>
          <w:rFonts w:ascii="Arial" w:hAnsi="Arial" w:cs="Arial"/>
          <w:lang w:val="fr-CA"/>
        </w:rPr>
        <w:tab/>
      </w:r>
      <w:r w:rsidRPr="00E575A4">
        <w:rPr>
          <w:rStyle w:val="apple-converted-space"/>
          <w:rFonts w:ascii="Arial" w:hAnsi="Arial" w:cs="Arial"/>
          <w:color w:val="444444"/>
          <w:shd w:val="clear" w:color="auto" w:fill="FFFFFF"/>
          <w:lang w:val="es-MX"/>
        </w:rPr>
        <w:t> </w:t>
      </w:r>
      <w:r w:rsidRPr="00E575A4">
        <w:rPr>
          <w:rFonts w:ascii="Arial" w:hAnsi="Arial" w:cs="Arial"/>
          <w:shd w:val="clear" w:color="auto" w:fill="FFFFFF"/>
          <w:lang w:val="es-MX"/>
        </w:rPr>
        <w:t>&gt;200°F</w:t>
      </w:r>
    </w:p>
    <w:p w:rsidR="00C81F26" w:rsidRPr="00E575A4" w:rsidRDefault="00C81F26" w:rsidP="00C81F26">
      <w:pPr>
        <w:rPr>
          <w:rFonts w:ascii="Arial" w:hAnsi="Arial" w:cs="Arial"/>
          <w:lang w:val="fr-CA"/>
        </w:rPr>
      </w:pPr>
      <w:r w:rsidRPr="00E575A4">
        <w:rPr>
          <w:rFonts w:ascii="Arial" w:hAnsi="Arial" w:cs="Arial"/>
          <w:lang w:val="fr-CA"/>
        </w:rPr>
        <w:t>Propiedades oxidativas :</w:t>
      </w:r>
      <w:r w:rsidRPr="00E575A4">
        <w:rPr>
          <w:rFonts w:ascii="Arial" w:hAnsi="Arial" w:cs="Arial"/>
          <w:lang w:val="fr-CA"/>
        </w:rPr>
        <w:tab/>
        <w:t>No es un material oxidable de acuerdo al criterio EC.</w:t>
      </w:r>
    </w:p>
    <w:p w:rsidR="00C81F26" w:rsidRPr="00E575A4" w:rsidRDefault="00C81F26" w:rsidP="00C81F26">
      <w:pPr>
        <w:rPr>
          <w:rFonts w:ascii="Arial" w:hAnsi="Arial" w:cs="Arial"/>
          <w:lang w:val="fr-CA"/>
        </w:rPr>
      </w:pPr>
      <w:r w:rsidRPr="00E575A4">
        <w:rPr>
          <w:rFonts w:ascii="Arial" w:hAnsi="Arial" w:cs="Arial"/>
          <w:lang w:val="fr-CA"/>
        </w:rPr>
        <w:t>Solubilidad :</w:t>
      </w:r>
    </w:p>
    <w:p w:rsidR="00C81F26" w:rsidRPr="00E575A4" w:rsidRDefault="00C81F26" w:rsidP="00C81F26">
      <w:pPr>
        <w:rPr>
          <w:rFonts w:ascii="Arial" w:hAnsi="Arial" w:cs="Arial"/>
          <w:lang w:val="fr-CA"/>
        </w:rPr>
      </w:pPr>
      <w:r w:rsidRPr="00E575A4">
        <w:rPr>
          <w:rFonts w:ascii="Arial" w:hAnsi="Arial" w:cs="Arial"/>
          <w:lang w:val="fr-CA"/>
        </w:rPr>
        <w:t>En agua :</w:t>
      </w:r>
      <w:r w:rsidRPr="00E575A4">
        <w:rPr>
          <w:rFonts w:ascii="Arial" w:hAnsi="Arial" w:cs="Arial"/>
          <w:lang w:val="fr-CA"/>
        </w:rPr>
        <w:tab/>
      </w:r>
      <w:r w:rsidRPr="00E575A4">
        <w:rPr>
          <w:rFonts w:ascii="Arial" w:hAnsi="Arial" w:cs="Arial"/>
          <w:lang w:val="fr-CA"/>
        </w:rPr>
        <w:tab/>
      </w:r>
      <w:r w:rsidRPr="00E575A4">
        <w:rPr>
          <w:rFonts w:ascii="Arial" w:hAnsi="Arial" w:cs="Arial"/>
          <w:lang w:val="fr-CA"/>
        </w:rPr>
        <w:tab/>
        <w:t>Soluble</w:t>
      </w:r>
    </w:p>
    <w:p w:rsidR="00C81F26" w:rsidRPr="00E575A4" w:rsidRDefault="00C81F26" w:rsidP="00C81F26">
      <w:pPr>
        <w:rPr>
          <w:rFonts w:ascii="Arial" w:hAnsi="Arial" w:cs="Arial"/>
          <w:lang w:val="fr-CA"/>
        </w:rPr>
      </w:pPr>
      <w:r w:rsidRPr="00E575A4">
        <w:rPr>
          <w:rFonts w:ascii="Arial" w:hAnsi="Arial" w:cs="Arial"/>
          <w:lang w:val="fr-CA"/>
        </w:rPr>
        <w:t>En solventes orgánicos :</w:t>
      </w:r>
      <w:r w:rsidRPr="00E575A4">
        <w:rPr>
          <w:rFonts w:ascii="Arial" w:hAnsi="Arial" w:cs="Arial"/>
          <w:lang w:val="fr-CA"/>
        </w:rPr>
        <w:tab/>
        <w:t>No determinada</w:t>
      </w:r>
    </w:p>
    <w:p w:rsidR="00C81F26" w:rsidRPr="00E575A4" w:rsidRDefault="00C81F26" w:rsidP="00C81F26">
      <w:pPr>
        <w:rPr>
          <w:rFonts w:ascii="Arial" w:hAnsi="Arial" w:cs="Arial"/>
          <w:lang w:val="fr-CA"/>
        </w:rPr>
      </w:pPr>
      <w:r w:rsidRPr="00E575A4">
        <w:rPr>
          <w:rFonts w:ascii="Arial" w:hAnsi="Arial" w:cs="Arial"/>
          <w:lang w:val="fr-CA"/>
        </w:rPr>
        <w:t>Log P :</w:t>
      </w:r>
      <w:r w:rsidRPr="00E575A4">
        <w:rPr>
          <w:rFonts w:ascii="Arial" w:hAnsi="Arial" w:cs="Arial"/>
          <w:lang w:val="fr-CA"/>
        </w:rPr>
        <w:tab/>
      </w:r>
      <w:r w:rsidRPr="00E575A4">
        <w:rPr>
          <w:rFonts w:ascii="Arial" w:hAnsi="Arial" w:cs="Arial"/>
          <w:lang w:val="fr-CA"/>
        </w:rPr>
        <w:tab/>
      </w:r>
      <w:r w:rsidRPr="00E575A4">
        <w:rPr>
          <w:rFonts w:ascii="Arial" w:hAnsi="Arial" w:cs="Arial"/>
          <w:lang w:val="fr-CA"/>
        </w:rPr>
        <w:tab/>
      </w:r>
      <w:r w:rsidRPr="00E575A4">
        <w:rPr>
          <w:rFonts w:ascii="Arial" w:hAnsi="Arial" w:cs="Arial"/>
          <w:lang w:val="fr-CA"/>
        </w:rPr>
        <w:tab/>
        <w:t>No determinada</w:t>
      </w:r>
    </w:p>
    <w:p w:rsidR="008E61E6" w:rsidRDefault="008E61E6" w:rsidP="008E61E6">
      <w:pPr>
        <w:rPr>
          <w:rFonts w:ascii="Helvetica" w:hAnsi="Helvetica" w:cs="Helvetica"/>
          <w:lang w:val="fr-CA"/>
        </w:rPr>
      </w:pPr>
    </w:p>
    <w:p w:rsidR="00AA05F0" w:rsidRPr="00D14D30" w:rsidRDefault="00AA05F0" w:rsidP="003F7424">
      <w:pPr>
        <w:rPr>
          <w:rFonts w:ascii="Arial" w:hAnsi="Arial" w:cs="Arial"/>
          <w:lang w:val="fr-CA"/>
        </w:rPr>
      </w:pPr>
    </w:p>
    <w:p w:rsidR="00AA05F0" w:rsidRPr="00D14D30" w:rsidRDefault="00AA05F0" w:rsidP="00AA05F0">
      <w:pPr>
        <w:pStyle w:val="Ttulo8"/>
        <w:spacing w:before="0"/>
        <w:rPr>
          <w:rFonts w:ascii="Arial" w:hAnsi="Arial" w:cs="Arial"/>
          <w:b/>
          <w:caps/>
          <w:color w:val="auto"/>
          <w:lang w:val="fr-CA"/>
        </w:rPr>
      </w:pPr>
      <w:r w:rsidRPr="00D14D30">
        <w:rPr>
          <w:rFonts w:ascii="Arial" w:hAnsi="Arial" w:cs="Arial"/>
          <w:noProof/>
        </w:rPr>
        <w:lastRenderedPageBreak/>
        <mc:AlternateContent>
          <mc:Choice Requires="wps">
            <w:drawing>
              <wp:anchor distT="0" distB="0" distL="114300" distR="114300" simplePos="0" relativeHeight="251689472" behindDoc="0" locked="0" layoutInCell="1" allowOverlap="1" wp14:anchorId="7E347E60" wp14:editId="3EE11AC4">
                <wp:simplePos x="0" y="0"/>
                <wp:positionH relativeFrom="column">
                  <wp:posOffset>0</wp:posOffset>
                </wp:positionH>
                <wp:positionV relativeFrom="paragraph">
                  <wp:posOffset>23495</wp:posOffset>
                </wp:positionV>
                <wp:extent cx="6553200" cy="1270"/>
                <wp:effectExtent l="22225" t="24130" r="25400" b="22225"/>
                <wp:wrapNone/>
                <wp:docPr id="15" name="Conector rec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ACF64" id="Conector recto 15" o:spid="_x0000_s1026" style="position:absolute;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51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waLAIAAE0EAAAOAAAAZHJzL2Uyb0RvYy54bWysVE2P2yAQvVfqf0DcE9uJk81acVaVnfSy&#10;7Uba7d4J4BgVAwISJ6r63zuQj2a7l6qqD3hgZp7fzBs8fzh0Eu25dUKrEmfDFCOuqGZCbUv87WU1&#10;mGHkPFGMSK14iY/c4YfFxw/z3hR8pFstGbcIQJQrelPi1ntTJImjLe+IG2rDFTgbbTviYWu3CbOk&#10;B/ROJqM0nSa9tsxYTblzcFqfnHgR8ZuGU//UNI57JEsM3HxcbVw3YU0Wc1JsLTGtoGca5B9YdEQo&#10;+OgVqiaeoJ0V76A6Qa12uvFDqrtEN42gPNYA1WTpH9U8t8TwWAs0x5lrm9z/g6Vf92uLBAPtJhgp&#10;0oFGFShFvbbIhhcCB3SpN66A4EqtbaiTHtSzedT0u0NKVy1RWx7ZvhwNIGQhI3mTEjbOwLc2/RfN&#10;IIbsvI4tOzS2Q40U5jUkBnBoCzpEjY5XjfjBIwqH08lkDMJjRMGXje6ihAkpAkrINdb5z1x3KBgl&#10;lkKFDpKC7B+dD6x+h4RjpVdCyjgFUqG+xONZFtE7Az1hGxmTnZaChcCQ4ux2U0mL9iTMVHxiueC5&#10;DbN6p1gEbjlhy7PtiZAnG4hIFfCgMqB2tk5D8+M+vV/OlrN8kI+my0Ge1vXg06rKB9NVdjepx3VV&#10;1dnPQC3Li1YwxlVgdxngLP+7ATlfpdPoXUf42pLkLXrsHZC9vCPpKHLQ9TQhG82Oa3sRH2Y2Bp/v&#10;V7gUt3uwb/8Ci18AAAD//wMAUEsDBBQABgAIAAAAIQB1X2FW1wAAAAUBAAAPAAAAZHJzL2Rvd25y&#10;ZXYueG1sTI/NTsMwEITvSLyDtUjcqE2K+AlxqgpB74RKXLexG0fEaxM7TXh7tic4zsxq5ttqs/hB&#10;nOyY+kAablcKhKU2mJ46DfuPt5tHECkjGRwCWQ0/NsGmvryosDRhpnd7anInuIRSiRpczrGUMrXO&#10;ekyrEC1xdgyjx8xy7KQZceZyP8hCqXvpsSdecBjti7PtVzN5DUXc7uYwvbrYYP7cS3Xc3X1Lra+v&#10;lu0ziGyX/HcMZ3xGh5qZDmEik8SggR/JGtYPIM6hWhdsHNh4AllX8j99/QsAAP//AwBQSwECLQAU&#10;AAYACAAAACEAtoM4kv4AAADhAQAAEwAAAAAAAAAAAAAAAAAAAAAAW0NvbnRlbnRfVHlwZXNdLnht&#10;bFBLAQItABQABgAIAAAAIQA4/SH/1gAAAJQBAAALAAAAAAAAAAAAAAAAAC8BAABfcmVscy8ucmVs&#10;c1BLAQItABQABgAIAAAAIQAAKywaLAIAAE0EAAAOAAAAAAAAAAAAAAAAAC4CAABkcnMvZTJvRG9j&#10;LnhtbFBLAQItABQABgAIAAAAIQB1X2FW1wAAAAUBAAAPAAAAAAAAAAAAAAAAAIYEAABkcnMvZG93&#10;bnJldi54bWxQSwUGAAAAAAQABADzAAAAigUAAAAA&#10;" strokeweight="3pt">
                <v:stroke linestyle="thinThin"/>
              </v:line>
            </w:pict>
          </mc:Fallback>
        </mc:AlternateContent>
      </w:r>
    </w:p>
    <w:p w:rsidR="00FE719E" w:rsidRPr="00D14D30" w:rsidRDefault="00AA05F0" w:rsidP="00AA05F0">
      <w:pPr>
        <w:pStyle w:val="Ttulo8"/>
        <w:spacing w:before="0"/>
        <w:rPr>
          <w:rFonts w:ascii="Arial" w:hAnsi="Arial" w:cs="Arial"/>
          <w:lang w:val="fr-CA"/>
        </w:rPr>
      </w:pPr>
      <w:r w:rsidRPr="00D14D30">
        <w:rPr>
          <w:rFonts w:ascii="Arial" w:hAnsi="Arial" w:cs="Arial"/>
          <w:b/>
          <w:caps/>
          <w:color w:val="auto"/>
          <w:lang w:val="fr-CA"/>
        </w:rPr>
        <w:t>SecciÓn</w:t>
      </w:r>
      <w:r w:rsidRPr="00D14D30">
        <w:rPr>
          <w:rFonts w:ascii="Arial" w:hAnsi="Arial" w:cs="Arial"/>
          <w:b/>
          <w:color w:val="auto"/>
          <w:lang w:val="fr-CA"/>
        </w:rPr>
        <w:t xml:space="preserve"> 10 – </w:t>
      </w:r>
      <w:r w:rsidRPr="00D14D30">
        <w:rPr>
          <w:rFonts w:ascii="Arial" w:hAnsi="Arial" w:cs="Arial"/>
          <w:b/>
          <w:caps/>
          <w:color w:val="auto"/>
          <w:lang w:val="fr-CA"/>
        </w:rPr>
        <w:t>ESTABILIDAD Y RECTIVIDAD</w:t>
      </w:r>
      <w:r w:rsidR="00FE719E" w:rsidRPr="00D14D30">
        <w:rPr>
          <w:rFonts w:ascii="Arial" w:hAnsi="Arial" w:cs="Arial"/>
          <w:lang w:val="fr-CA"/>
        </w:rPr>
        <w:tab/>
      </w:r>
    </w:p>
    <w:p w:rsidR="003F7424" w:rsidRPr="00D14D30" w:rsidRDefault="0015320E" w:rsidP="0015320E">
      <w:pPr>
        <w:pStyle w:val="Ttulo2"/>
        <w:ind w:left="2880" w:hanging="2880"/>
        <w:rPr>
          <w:rFonts w:ascii="Arial" w:hAnsi="Arial" w:cs="Arial"/>
          <w:b w:val="0"/>
          <w:color w:val="auto"/>
          <w:sz w:val="20"/>
          <w:szCs w:val="20"/>
          <w:lang w:val="es-MX"/>
        </w:rPr>
      </w:pPr>
      <w:r w:rsidRPr="00D14D30">
        <w:rPr>
          <w:rFonts w:ascii="Arial" w:hAnsi="Arial" w:cs="Arial"/>
          <w:b w:val="0"/>
          <w:color w:val="auto"/>
          <w:sz w:val="20"/>
          <w:szCs w:val="20"/>
          <w:lang w:val="es-MX"/>
        </w:rPr>
        <w:t xml:space="preserve">10.1 </w:t>
      </w:r>
      <w:r w:rsidR="001D7FB4" w:rsidRPr="00D14D30">
        <w:rPr>
          <w:rFonts w:ascii="Arial" w:hAnsi="Arial" w:cs="Arial"/>
          <w:b w:val="0"/>
          <w:color w:val="auto"/>
          <w:sz w:val="20"/>
          <w:szCs w:val="20"/>
          <w:lang w:val="es-MX"/>
        </w:rPr>
        <w:t>Estabilidad:</w:t>
      </w:r>
      <w:r w:rsidR="001D7FB4" w:rsidRPr="00D14D30">
        <w:rPr>
          <w:rFonts w:ascii="Arial" w:hAnsi="Arial" w:cs="Arial"/>
          <w:b w:val="0"/>
          <w:color w:val="auto"/>
          <w:sz w:val="20"/>
          <w:szCs w:val="20"/>
          <w:lang w:val="es-MX"/>
        </w:rPr>
        <w:tab/>
        <w:t>Estable bajo condiciones normales de uso y almacenamiento hasta un máximo de un año, después de este período volver a examinar con las especificaciones para extender la vida útil</w:t>
      </w:r>
    </w:p>
    <w:p w:rsidR="001D7FB4" w:rsidRPr="00D14D30" w:rsidRDefault="0015320E" w:rsidP="001D7FB4">
      <w:pPr>
        <w:ind w:left="2880" w:hanging="2880"/>
        <w:rPr>
          <w:rFonts w:ascii="Arial" w:hAnsi="Arial" w:cs="Arial"/>
          <w:lang w:val="es-MX"/>
        </w:rPr>
      </w:pPr>
      <w:r w:rsidRPr="00D14D30">
        <w:rPr>
          <w:rFonts w:ascii="Arial" w:hAnsi="Arial" w:cs="Arial"/>
          <w:lang w:val="es-MX"/>
        </w:rPr>
        <w:t xml:space="preserve">10.2 </w:t>
      </w:r>
      <w:r w:rsidR="001D7FB4" w:rsidRPr="00D14D30">
        <w:rPr>
          <w:rFonts w:ascii="Arial" w:hAnsi="Arial" w:cs="Arial"/>
          <w:lang w:val="es-MX"/>
        </w:rPr>
        <w:t>Reaccione</w:t>
      </w:r>
      <w:r w:rsidR="00574E77" w:rsidRPr="00D14D30">
        <w:rPr>
          <w:rFonts w:ascii="Arial" w:hAnsi="Arial" w:cs="Arial"/>
          <w:lang w:val="es-MX"/>
        </w:rPr>
        <w:t>s peligrosas:</w:t>
      </w:r>
      <w:r w:rsidR="00574E77" w:rsidRPr="00D14D30">
        <w:rPr>
          <w:rFonts w:ascii="Arial" w:hAnsi="Arial" w:cs="Arial"/>
          <w:lang w:val="es-MX"/>
        </w:rPr>
        <w:tab/>
        <w:t xml:space="preserve">No se conoce </w:t>
      </w:r>
    </w:p>
    <w:p w:rsidR="003F7424" w:rsidRPr="00D14D30" w:rsidRDefault="0015320E" w:rsidP="001D7FB4">
      <w:pPr>
        <w:ind w:left="2880" w:hanging="2880"/>
        <w:rPr>
          <w:rFonts w:ascii="Arial" w:hAnsi="Arial" w:cs="Arial"/>
          <w:lang w:val="es-MX"/>
        </w:rPr>
      </w:pPr>
      <w:r w:rsidRPr="00D14D30">
        <w:rPr>
          <w:rFonts w:ascii="Arial" w:hAnsi="Arial" w:cs="Arial"/>
          <w:lang w:val="es-MX"/>
        </w:rPr>
        <w:t xml:space="preserve">10.3 </w:t>
      </w:r>
      <w:r w:rsidR="003F7424" w:rsidRPr="00D14D30">
        <w:rPr>
          <w:rFonts w:ascii="Arial" w:hAnsi="Arial" w:cs="Arial"/>
          <w:lang w:val="es-MX"/>
        </w:rPr>
        <w:t>Situaciones a Evitar:</w:t>
      </w:r>
      <w:r w:rsidR="003F7424" w:rsidRPr="00D14D30">
        <w:rPr>
          <w:rFonts w:ascii="Arial" w:hAnsi="Arial" w:cs="Arial"/>
          <w:lang w:val="es-MX"/>
        </w:rPr>
        <w:tab/>
      </w:r>
      <w:r w:rsidR="001D7FB4" w:rsidRPr="00D14D30">
        <w:rPr>
          <w:rFonts w:ascii="Arial" w:hAnsi="Arial" w:cs="Arial"/>
          <w:lang w:val="es-MX"/>
        </w:rPr>
        <w:t xml:space="preserve">No se conocen reacciones peligrosas bajo uso en condiciones normales. </w:t>
      </w:r>
      <w:r w:rsidR="003F7424" w:rsidRPr="00D14D30">
        <w:rPr>
          <w:rFonts w:ascii="Arial" w:hAnsi="Arial" w:cs="Arial"/>
          <w:lang w:val="es-MX"/>
        </w:rPr>
        <w:t>Evitar calor extremo</w:t>
      </w:r>
    </w:p>
    <w:p w:rsidR="001D7FB4" w:rsidRPr="00D14D30" w:rsidRDefault="0015320E" w:rsidP="001D7FB4">
      <w:pPr>
        <w:ind w:left="2880" w:hanging="2880"/>
        <w:rPr>
          <w:rFonts w:ascii="Arial" w:hAnsi="Arial" w:cs="Arial"/>
          <w:lang w:val="es-MX"/>
        </w:rPr>
      </w:pPr>
      <w:r w:rsidRPr="00D14D30">
        <w:rPr>
          <w:rFonts w:ascii="Arial" w:hAnsi="Arial" w:cs="Arial"/>
          <w:lang w:val="es-MX"/>
        </w:rPr>
        <w:t xml:space="preserve">10.4 </w:t>
      </w:r>
      <w:r w:rsidR="001D7FB4" w:rsidRPr="00D14D30">
        <w:rPr>
          <w:rFonts w:ascii="Arial" w:hAnsi="Arial" w:cs="Arial"/>
          <w:lang w:val="es-MX"/>
        </w:rPr>
        <w:t>Materiales a evitar:</w:t>
      </w:r>
      <w:r w:rsidR="001D7FB4" w:rsidRPr="00D14D30">
        <w:rPr>
          <w:rFonts w:ascii="Arial" w:hAnsi="Arial" w:cs="Arial"/>
          <w:lang w:val="es-MX"/>
        </w:rPr>
        <w:tab/>
        <w:t>No se le conocen reacciones peligrosas con materiales comunes.</w:t>
      </w:r>
    </w:p>
    <w:p w:rsidR="003F7424" w:rsidRPr="00D14D30" w:rsidRDefault="0015320E" w:rsidP="0015320E">
      <w:pPr>
        <w:ind w:left="2880" w:hanging="2880"/>
        <w:rPr>
          <w:rFonts w:ascii="Arial" w:hAnsi="Arial" w:cs="Arial"/>
          <w:lang w:val="es-MX"/>
        </w:rPr>
      </w:pPr>
      <w:r w:rsidRPr="00D14D30">
        <w:rPr>
          <w:rFonts w:ascii="Arial" w:hAnsi="Arial" w:cs="Arial"/>
          <w:lang w:val="es-MX"/>
        </w:rPr>
        <w:t xml:space="preserve">10.5 </w:t>
      </w:r>
      <w:r w:rsidR="003F7424" w:rsidRPr="00D14D30">
        <w:rPr>
          <w:rFonts w:ascii="Arial" w:hAnsi="Arial" w:cs="Arial"/>
          <w:lang w:val="es-MX"/>
        </w:rPr>
        <w:t>Descomposición Peligrosa:</w:t>
      </w:r>
      <w:r w:rsidR="003F7424" w:rsidRPr="00D14D30">
        <w:rPr>
          <w:rFonts w:ascii="Arial" w:hAnsi="Arial" w:cs="Arial"/>
          <w:lang w:val="es-MX"/>
        </w:rPr>
        <w:tab/>
      </w:r>
      <w:r w:rsidR="00EC6300" w:rsidRPr="00D14D30">
        <w:rPr>
          <w:rFonts w:ascii="Arial" w:hAnsi="Arial" w:cs="Arial"/>
          <w:lang w:val="es-MX"/>
        </w:rPr>
        <w:t>No se conoce</w:t>
      </w:r>
    </w:p>
    <w:p w:rsidR="00EC6300" w:rsidRPr="00D14D30" w:rsidRDefault="00EC6300" w:rsidP="00EC6300">
      <w:pPr>
        <w:pStyle w:val="Ttulo2"/>
        <w:spacing w:before="0"/>
        <w:rPr>
          <w:rFonts w:ascii="Arial" w:eastAsia="Times New Roman" w:hAnsi="Arial" w:cs="Arial"/>
          <w:b w:val="0"/>
          <w:bCs w:val="0"/>
          <w:color w:val="auto"/>
          <w:sz w:val="20"/>
          <w:szCs w:val="20"/>
          <w:lang w:val="es-MX"/>
        </w:rPr>
      </w:pPr>
    </w:p>
    <w:p w:rsidR="00AA05F0" w:rsidRPr="00D14D30" w:rsidRDefault="00AA05F0" w:rsidP="00AA05F0">
      <w:pPr>
        <w:rPr>
          <w:rFonts w:ascii="Arial" w:hAnsi="Arial" w:cs="Arial"/>
          <w:lang w:val="es-MX"/>
        </w:rPr>
      </w:pPr>
      <w:r w:rsidRPr="00D14D30">
        <w:rPr>
          <w:rFonts w:ascii="Arial" w:hAnsi="Arial" w:cs="Arial"/>
          <w:noProof/>
        </w:rPr>
        <mc:AlternateContent>
          <mc:Choice Requires="wps">
            <w:drawing>
              <wp:anchor distT="0" distB="0" distL="114300" distR="114300" simplePos="0" relativeHeight="251691520" behindDoc="0" locked="0" layoutInCell="1" allowOverlap="1" wp14:anchorId="7E347E60" wp14:editId="3EE11AC4">
                <wp:simplePos x="0" y="0"/>
                <wp:positionH relativeFrom="column">
                  <wp:posOffset>0</wp:posOffset>
                </wp:positionH>
                <wp:positionV relativeFrom="paragraph">
                  <wp:posOffset>24130</wp:posOffset>
                </wp:positionV>
                <wp:extent cx="6553200" cy="1270"/>
                <wp:effectExtent l="22225" t="24130" r="25400" b="22225"/>
                <wp:wrapNone/>
                <wp:docPr id="16"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3C0AF" id="Conector recto 16" o:spid="_x0000_s1026" style="position:absolute;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51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7n3LAIAAE0EAAAOAAAAZHJzL2Uyb0RvYy54bWysVE2P2yAQvVfqf0DcE9uJk81acVaVnfSy&#10;7Uba7d4J4BgVAwISJ6r63zuQj2a7l6qqD3hgZp7fzBs8fzh0Eu25dUKrEmfDFCOuqGZCbUv87WU1&#10;mGHkPFGMSK14iY/c4YfFxw/z3hR8pFstGbcIQJQrelPi1ntTJImjLe+IG2rDFTgbbTviYWu3CbOk&#10;B/ROJqM0nSa9tsxYTblzcFqfnHgR8ZuGU//UNI57JEsM3HxcbVw3YU0Wc1JsLTGtoGca5B9YdEQo&#10;+OgVqiaeoJ0V76A6Qa12uvFDqrtEN42gPNYA1WTpH9U8t8TwWAs0x5lrm9z/g6Vf92uLBAPtphgp&#10;0oFGFShFvbbIhhcCB3SpN66A4EqtbaiTHtSzedT0u0NKVy1RWx7ZvhwNIGQhI3mTEjbOwLc2/RfN&#10;IIbsvI4tOzS2Q40U5jUkBnBoCzpEjY5XjfjBIwqH08lkDMJjRMGXje6ihAkpAkrINdb5z1x3KBgl&#10;lkKFDpKC7B+dD6x+h4RjpVdCyjgFUqG+xONZFtE7Az1hGxmTnZaChcCQ4ux2U0mL9iTMVHxiueC5&#10;DbN6p1gEbjlhy7PtiZAnG4hIFfCgMqB2tk5D8+M+vV/OlrN8kI+my0Ge1vXg06rKB9NVdjepx3VV&#10;1dnPQC3Li1YwxlVgdxngLP+7ATlfpdPoXUf42pLkLXrsHZC9vCPpKHLQ9TQhG82Oa3sRH2Y2Bp/v&#10;V7gUt3uwb/8Ci18AAAD//wMAUEsDBBQABgAIAAAAIQB89nZF1wAAAAUBAAAPAAAAZHJzL2Rvd25y&#10;ZXYueG1sTI/BTsMwEETvSPyDtUjcqE1aIRSyqSoEvRMq9bqN3TgiXpvYacLf457guDOjmbfVdnGD&#10;uJgx9p4RHlcKhOHW6547hMPn+8MziJiINQ2eDcKPibCtb28qKrWf+cNcmtSJXMKxJASbUiiljK01&#10;juLKB8PZO/vRUcrn2Ek90pzL3SALpZ6ko57zgqVgXq1pv5rJIRRht5/99GZDQ+l4kOq833xLxPu7&#10;ZfcCIpkl/YXhip/Roc5MJz+xjmJAyI8khHXGv5pqXWThhLBRIOtK/qevfwEAAP//AwBQSwECLQAU&#10;AAYACAAAACEAtoM4kv4AAADhAQAAEwAAAAAAAAAAAAAAAAAAAAAAW0NvbnRlbnRfVHlwZXNdLnht&#10;bFBLAQItABQABgAIAAAAIQA4/SH/1gAAAJQBAAALAAAAAAAAAAAAAAAAAC8BAABfcmVscy8ucmVs&#10;c1BLAQItABQABgAIAAAAIQCmY7n3LAIAAE0EAAAOAAAAAAAAAAAAAAAAAC4CAABkcnMvZTJvRG9j&#10;LnhtbFBLAQItABQABgAIAAAAIQB89nZF1wAAAAUBAAAPAAAAAAAAAAAAAAAAAIYEAABkcnMvZG93&#10;bnJldi54bWxQSwUGAAAAAAQABADzAAAAigUAAAAA&#10;" strokeweight="3pt">
                <v:stroke linestyle="thinThin"/>
              </v:line>
            </w:pict>
          </mc:Fallback>
        </mc:AlternateContent>
      </w:r>
    </w:p>
    <w:p w:rsidR="00AA05F0" w:rsidRPr="00D14D30" w:rsidRDefault="00AA05F0" w:rsidP="00AA05F0">
      <w:pPr>
        <w:pStyle w:val="Ttulo8"/>
        <w:spacing w:before="0"/>
        <w:rPr>
          <w:rFonts w:ascii="Arial" w:hAnsi="Arial" w:cs="Arial"/>
          <w:b/>
          <w:caps/>
          <w:color w:val="auto"/>
          <w:lang w:val="fr-CA"/>
        </w:rPr>
      </w:pPr>
      <w:r w:rsidRPr="00D14D30">
        <w:rPr>
          <w:rFonts w:ascii="Arial" w:hAnsi="Arial" w:cs="Arial"/>
          <w:b/>
          <w:caps/>
          <w:color w:val="auto"/>
          <w:lang w:val="fr-CA"/>
        </w:rPr>
        <w:t>SecciÓn</w:t>
      </w:r>
      <w:r w:rsidRPr="00D14D30">
        <w:rPr>
          <w:rFonts w:ascii="Arial" w:hAnsi="Arial" w:cs="Arial"/>
          <w:b/>
          <w:color w:val="auto"/>
          <w:lang w:val="fr-CA"/>
        </w:rPr>
        <w:t xml:space="preserve"> 11 – </w:t>
      </w:r>
      <w:r w:rsidRPr="00D14D30">
        <w:rPr>
          <w:rFonts w:ascii="Arial" w:hAnsi="Arial" w:cs="Arial"/>
          <w:b/>
          <w:caps/>
          <w:color w:val="auto"/>
          <w:lang w:val="fr-CA"/>
        </w:rPr>
        <w:t>INFORMACIÓN TOXICOLÓGICA</w:t>
      </w:r>
    </w:p>
    <w:p w:rsidR="00A97B1B" w:rsidRPr="00D14D30" w:rsidRDefault="00A97B1B" w:rsidP="003F7424">
      <w:pPr>
        <w:rPr>
          <w:rFonts w:ascii="Arial" w:hAnsi="Arial" w:cs="Arial"/>
          <w:lang w:val="es-MX"/>
        </w:rPr>
      </w:pPr>
    </w:p>
    <w:p w:rsidR="002C0098" w:rsidRPr="00D14D30" w:rsidRDefault="0015320E" w:rsidP="003F7424">
      <w:pPr>
        <w:rPr>
          <w:rFonts w:ascii="Arial" w:hAnsi="Arial" w:cs="Arial"/>
          <w:lang w:val="es-MX"/>
        </w:rPr>
      </w:pPr>
      <w:r w:rsidRPr="00D14D30">
        <w:rPr>
          <w:rFonts w:ascii="Arial" w:hAnsi="Arial" w:cs="Arial"/>
          <w:lang w:val="es-MX"/>
        </w:rPr>
        <w:t>11.1 Información sobre los efectos toxicológicos</w:t>
      </w:r>
    </w:p>
    <w:p w:rsidR="003F7424" w:rsidRPr="00D14D30" w:rsidRDefault="0015320E" w:rsidP="003F7424">
      <w:pPr>
        <w:rPr>
          <w:rFonts w:ascii="Arial" w:hAnsi="Arial" w:cs="Arial"/>
          <w:lang w:val="es-MX"/>
        </w:rPr>
      </w:pPr>
      <w:r w:rsidRPr="00D14D30">
        <w:rPr>
          <w:rFonts w:ascii="Arial" w:hAnsi="Arial" w:cs="Arial"/>
          <w:lang w:val="es-MX"/>
        </w:rPr>
        <w:t xml:space="preserve">        </w:t>
      </w:r>
      <w:r w:rsidR="003F7424" w:rsidRPr="00D14D30">
        <w:rPr>
          <w:rFonts w:ascii="Arial" w:hAnsi="Arial" w:cs="Arial"/>
          <w:lang w:val="es-MX"/>
        </w:rPr>
        <w:t>Ingestión:</w:t>
      </w:r>
      <w:r w:rsidR="003F7424" w:rsidRPr="00D14D30">
        <w:rPr>
          <w:rFonts w:ascii="Arial" w:hAnsi="Arial" w:cs="Arial"/>
          <w:lang w:val="es-MX"/>
        </w:rPr>
        <w:tab/>
      </w:r>
      <w:r w:rsidR="003F7424" w:rsidRPr="00D14D30">
        <w:rPr>
          <w:rFonts w:ascii="Arial" w:hAnsi="Arial" w:cs="Arial"/>
          <w:lang w:val="es-MX"/>
        </w:rPr>
        <w:tab/>
      </w:r>
      <w:r w:rsidR="003F7424" w:rsidRPr="00D14D30">
        <w:rPr>
          <w:rFonts w:ascii="Arial" w:hAnsi="Arial" w:cs="Arial"/>
          <w:lang w:val="es-MX"/>
        </w:rPr>
        <w:tab/>
      </w:r>
      <w:r w:rsidRPr="00D14D30">
        <w:rPr>
          <w:rFonts w:ascii="Arial" w:hAnsi="Arial" w:cs="Arial"/>
          <w:lang w:val="es-MX"/>
        </w:rPr>
        <w:tab/>
      </w:r>
      <w:r w:rsidR="003F7424" w:rsidRPr="00D14D30">
        <w:rPr>
          <w:rFonts w:ascii="Arial" w:hAnsi="Arial" w:cs="Arial"/>
          <w:lang w:val="es-MX"/>
        </w:rPr>
        <w:t>No Determinada</w:t>
      </w:r>
    </w:p>
    <w:p w:rsidR="007415F9" w:rsidRPr="00D14D30" w:rsidRDefault="0015320E" w:rsidP="003F7424">
      <w:pPr>
        <w:rPr>
          <w:rFonts w:ascii="Arial" w:hAnsi="Arial" w:cs="Arial"/>
          <w:lang w:val="es-MX"/>
        </w:rPr>
      </w:pPr>
      <w:r w:rsidRPr="00D14D30">
        <w:rPr>
          <w:rFonts w:ascii="Arial" w:hAnsi="Arial" w:cs="Arial"/>
          <w:lang w:val="es-MX"/>
        </w:rPr>
        <w:t xml:space="preserve">        </w:t>
      </w:r>
      <w:r w:rsidR="003F7424" w:rsidRPr="00D14D30">
        <w:rPr>
          <w:rFonts w:ascii="Arial" w:hAnsi="Arial" w:cs="Arial"/>
          <w:lang w:val="es-MX"/>
        </w:rPr>
        <w:t>Dérmica:</w:t>
      </w:r>
      <w:r w:rsidR="003F7424" w:rsidRPr="00D14D30">
        <w:rPr>
          <w:rFonts w:ascii="Arial" w:hAnsi="Arial" w:cs="Arial"/>
          <w:lang w:val="es-MX"/>
        </w:rPr>
        <w:tab/>
      </w:r>
      <w:r w:rsidR="003F7424" w:rsidRPr="00D14D30">
        <w:rPr>
          <w:rFonts w:ascii="Arial" w:hAnsi="Arial" w:cs="Arial"/>
          <w:lang w:val="es-MX"/>
        </w:rPr>
        <w:tab/>
      </w:r>
      <w:r w:rsidR="003F7424" w:rsidRPr="00D14D30">
        <w:rPr>
          <w:rFonts w:ascii="Arial" w:hAnsi="Arial" w:cs="Arial"/>
          <w:lang w:val="es-MX"/>
        </w:rPr>
        <w:tab/>
      </w:r>
      <w:r w:rsidRPr="00D14D30">
        <w:rPr>
          <w:rFonts w:ascii="Arial" w:hAnsi="Arial" w:cs="Arial"/>
          <w:lang w:val="es-MX"/>
        </w:rPr>
        <w:tab/>
      </w:r>
      <w:r w:rsidR="00EA016B" w:rsidRPr="00D14D30">
        <w:rPr>
          <w:rFonts w:ascii="Arial" w:hAnsi="Arial" w:cs="Arial"/>
          <w:lang w:val="es-MX"/>
        </w:rPr>
        <w:t>No Determinada</w:t>
      </w:r>
      <w:r w:rsidR="007415F9" w:rsidRPr="00D14D30">
        <w:rPr>
          <w:rFonts w:ascii="Arial" w:hAnsi="Arial" w:cs="Arial"/>
          <w:lang w:val="es-MX"/>
        </w:rPr>
        <w:t xml:space="preserve"> </w:t>
      </w:r>
    </w:p>
    <w:p w:rsidR="003F7424" w:rsidRPr="00D14D30" w:rsidRDefault="0015320E" w:rsidP="003F7424">
      <w:pPr>
        <w:rPr>
          <w:rFonts w:ascii="Arial" w:hAnsi="Arial" w:cs="Arial"/>
          <w:lang w:val="es-MX"/>
        </w:rPr>
      </w:pPr>
      <w:r w:rsidRPr="00D14D30">
        <w:rPr>
          <w:rFonts w:ascii="Arial" w:hAnsi="Arial" w:cs="Arial"/>
          <w:lang w:val="es-MX"/>
        </w:rPr>
        <w:t xml:space="preserve">        </w:t>
      </w:r>
      <w:r w:rsidR="003F7424" w:rsidRPr="00D14D30">
        <w:rPr>
          <w:rFonts w:ascii="Arial" w:hAnsi="Arial" w:cs="Arial"/>
          <w:lang w:val="es-MX"/>
        </w:rPr>
        <w:t xml:space="preserve">Ocular: </w:t>
      </w:r>
      <w:r w:rsidR="003F7424" w:rsidRPr="00D14D30">
        <w:rPr>
          <w:rFonts w:ascii="Arial" w:hAnsi="Arial" w:cs="Arial"/>
          <w:lang w:val="es-MX"/>
        </w:rPr>
        <w:tab/>
      </w:r>
      <w:r w:rsidR="003F7424" w:rsidRPr="00D14D30">
        <w:rPr>
          <w:rFonts w:ascii="Arial" w:hAnsi="Arial" w:cs="Arial"/>
          <w:lang w:val="es-MX"/>
        </w:rPr>
        <w:tab/>
      </w:r>
      <w:r w:rsidR="003F7424" w:rsidRPr="00D14D30">
        <w:rPr>
          <w:rFonts w:ascii="Arial" w:hAnsi="Arial" w:cs="Arial"/>
          <w:lang w:val="es-MX"/>
        </w:rPr>
        <w:tab/>
      </w:r>
      <w:r w:rsidR="003F7424" w:rsidRPr="00D14D30">
        <w:rPr>
          <w:rFonts w:ascii="Arial" w:hAnsi="Arial" w:cs="Arial"/>
          <w:lang w:val="es-MX"/>
        </w:rPr>
        <w:tab/>
      </w:r>
      <w:r w:rsidR="00EA016B" w:rsidRPr="00D14D30">
        <w:rPr>
          <w:rFonts w:ascii="Arial" w:hAnsi="Arial" w:cs="Arial"/>
          <w:lang w:val="es-MX"/>
        </w:rPr>
        <w:t>No Determinada</w:t>
      </w:r>
      <w:r w:rsidR="00720507" w:rsidRPr="00D14D30">
        <w:rPr>
          <w:rFonts w:ascii="Arial" w:hAnsi="Arial" w:cs="Arial"/>
          <w:lang w:val="es-MX"/>
        </w:rPr>
        <w:t xml:space="preserve"> </w:t>
      </w:r>
    </w:p>
    <w:p w:rsidR="003F7424" w:rsidRPr="00D14D30" w:rsidRDefault="0015320E" w:rsidP="003F7424">
      <w:pPr>
        <w:rPr>
          <w:rFonts w:ascii="Arial" w:hAnsi="Arial" w:cs="Arial"/>
          <w:lang w:val="es-MX"/>
        </w:rPr>
      </w:pPr>
      <w:r w:rsidRPr="00D14D30">
        <w:rPr>
          <w:rFonts w:ascii="Arial" w:hAnsi="Arial" w:cs="Arial"/>
          <w:lang w:val="es-MX"/>
        </w:rPr>
        <w:t xml:space="preserve">        </w:t>
      </w:r>
      <w:r w:rsidR="003F7424" w:rsidRPr="00D14D30">
        <w:rPr>
          <w:rFonts w:ascii="Arial" w:hAnsi="Arial" w:cs="Arial"/>
          <w:lang w:val="es-MX"/>
        </w:rPr>
        <w:t>Inhalación:</w:t>
      </w:r>
      <w:r w:rsidR="003F7424" w:rsidRPr="00D14D30">
        <w:rPr>
          <w:rFonts w:ascii="Arial" w:hAnsi="Arial" w:cs="Arial"/>
          <w:lang w:val="es-MX"/>
        </w:rPr>
        <w:tab/>
      </w:r>
      <w:r w:rsidR="003F7424" w:rsidRPr="00D14D30">
        <w:rPr>
          <w:rFonts w:ascii="Arial" w:hAnsi="Arial" w:cs="Arial"/>
          <w:lang w:val="es-MX"/>
        </w:rPr>
        <w:tab/>
      </w:r>
      <w:r w:rsidR="003F7424" w:rsidRPr="00D14D30">
        <w:rPr>
          <w:rFonts w:ascii="Arial" w:hAnsi="Arial" w:cs="Arial"/>
          <w:lang w:val="es-MX"/>
        </w:rPr>
        <w:tab/>
      </w:r>
      <w:r w:rsidRPr="00D14D30">
        <w:rPr>
          <w:rFonts w:ascii="Arial" w:hAnsi="Arial" w:cs="Arial"/>
          <w:lang w:val="es-MX"/>
        </w:rPr>
        <w:tab/>
      </w:r>
      <w:r w:rsidR="003F7424" w:rsidRPr="00D14D30">
        <w:rPr>
          <w:rFonts w:ascii="Arial" w:hAnsi="Arial" w:cs="Arial"/>
          <w:lang w:val="es-MX"/>
        </w:rPr>
        <w:t>No Determinada</w:t>
      </w:r>
    </w:p>
    <w:p w:rsidR="008C175C" w:rsidRPr="00D14D30" w:rsidRDefault="0015320E" w:rsidP="003F7424">
      <w:pPr>
        <w:rPr>
          <w:rFonts w:ascii="Arial" w:hAnsi="Arial" w:cs="Arial"/>
          <w:lang w:val="es-MX"/>
        </w:rPr>
      </w:pPr>
      <w:r w:rsidRPr="00D14D30">
        <w:rPr>
          <w:rFonts w:ascii="Arial" w:hAnsi="Arial" w:cs="Arial"/>
          <w:lang w:val="es-MX"/>
        </w:rPr>
        <w:t xml:space="preserve">        Datos de toxicidad aguda:</w:t>
      </w:r>
      <w:r w:rsidRPr="00D14D30">
        <w:rPr>
          <w:rFonts w:ascii="Arial" w:hAnsi="Arial" w:cs="Arial"/>
          <w:lang w:val="es-MX"/>
        </w:rPr>
        <w:tab/>
      </w:r>
      <w:r w:rsidRPr="00D14D30">
        <w:rPr>
          <w:rFonts w:ascii="Arial" w:hAnsi="Arial" w:cs="Arial"/>
          <w:lang w:val="es-MX"/>
        </w:rPr>
        <w:tab/>
        <w:t>No d</w:t>
      </w:r>
      <w:r w:rsidR="008C175C" w:rsidRPr="00D14D30">
        <w:rPr>
          <w:rFonts w:ascii="Arial" w:hAnsi="Arial" w:cs="Arial"/>
          <w:lang w:val="es-MX"/>
        </w:rPr>
        <w:t>eterminados</w:t>
      </w:r>
    </w:p>
    <w:p w:rsidR="00F14B22" w:rsidRPr="00D14D30" w:rsidRDefault="0015320E" w:rsidP="003F7424">
      <w:pPr>
        <w:rPr>
          <w:rFonts w:ascii="Arial" w:hAnsi="Arial" w:cs="Arial"/>
          <w:lang w:val="es-MX"/>
        </w:rPr>
      </w:pPr>
      <w:r w:rsidRPr="00D14D30">
        <w:rPr>
          <w:rFonts w:ascii="Arial" w:hAnsi="Arial" w:cs="Arial"/>
          <w:lang w:val="es-MX"/>
        </w:rPr>
        <w:t xml:space="preserve">        </w:t>
      </w:r>
      <w:r w:rsidR="008C175C" w:rsidRPr="00D14D30">
        <w:rPr>
          <w:rFonts w:ascii="Arial" w:hAnsi="Arial" w:cs="Arial"/>
          <w:lang w:val="es-MX"/>
        </w:rPr>
        <w:t>Sensibilización:</w:t>
      </w:r>
      <w:r w:rsidR="008C175C" w:rsidRPr="00D14D30">
        <w:rPr>
          <w:rFonts w:ascii="Arial" w:hAnsi="Arial" w:cs="Arial"/>
          <w:lang w:val="es-MX"/>
        </w:rPr>
        <w:tab/>
      </w:r>
      <w:r w:rsidR="008C175C" w:rsidRPr="00D14D30">
        <w:rPr>
          <w:rFonts w:ascii="Arial" w:hAnsi="Arial" w:cs="Arial"/>
          <w:lang w:val="es-MX"/>
        </w:rPr>
        <w:tab/>
      </w:r>
      <w:r w:rsidR="008C175C" w:rsidRPr="00D14D30">
        <w:rPr>
          <w:rFonts w:ascii="Arial" w:hAnsi="Arial" w:cs="Arial"/>
          <w:lang w:val="es-MX"/>
        </w:rPr>
        <w:tab/>
        <w:t>No es un sensibilizador primario</w:t>
      </w:r>
    </w:p>
    <w:p w:rsidR="008C175C" w:rsidRPr="00D14D30" w:rsidRDefault="0015320E" w:rsidP="003F7424">
      <w:pPr>
        <w:rPr>
          <w:rFonts w:ascii="Arial" w:hAnsi="Arial" w:cs="Arial"/>
          <w:lang w:val="es-MX"/>
        </w:rPr>
      </w:pPr>
      <w:r w:rsidRPr="00D14D30">
        <w:rPr>
          <w:rFonts w:ascii="Arial" w:hAnsi="Arial" w:cs="Arial"/>
          <w:lang w:val="es-MX"/>
        </w:rPr>
        <w:t xml:space="preserve">        </w:t>
      </w:r>
      <w:r w:rsidR="008C175C" w:rsidRPr="00D14D30">
        <w:rPr>
          <w:rFonts w:ascii="Arial" w:hAnsi="Arial" w:cs="Arial"/>
          <w:lang w:val="es-MX"/>
        </w:rPr>
        <w:t>Toxicidad por dosis repetidas:</w:t>
      </w:r>
      <w:r w:rsidR="008C175C" w:rsidRPr="00D14D30">
        <w:rPr>
          <w:rFonts w:ascii="Arial" w:hAnsi="Arial" w:cs="Arial"/>
          <w:lang w:val="es-MX"/>
        </w:rPr>
        <w:tab/>
        <w:t>No se conocen efectos</w:t>
      </w:r>
    </w:p>
    <w:p w:rsidR="008C175C" w:rsidRPr="00D14D30" w:rsidRDefault="0015320E" w:rsidP="003F7424">
      <w:pPr>
        <w:rPr>
          <w:rFonts w:ascii="Arial" w:hAnsi="Arial" w:cs="Arial"/>
          <w:lang w:val="es-MX"/>
        </w:rPr>
      </w:pPr>
      <w:r w:rsidRPr="00D14D30">
        <w:rPr>
          <w:rFonts w:ascii="Arial" w:hAnsi="Arial" w:cs="Arial"/>
          <w:lang w:val="es-MX"/>
        </w:rPr>
        <w:t xml:space="preserve">        </w:t>
      </w:r>
      <w:r w:rsidR="008C175C" w:rsidRPr="00D14D30">
        <w:rPr>
          <w:rFonts w:ascii="Arial" w:hAnsi="Arial" w:cs="Arial"/>
          <w:lang w:val="es-MX"/>
        </w:rPr>
        <w:t>Toxicidad sub-aguda a crónica:</w:t>
      </w:r>
      <w:r w:rsidR="008C175C" w:rsidRPr="00D14D30">
        <w:rPr>
          <w:rFonts w:ascii="Arial" w:hAnsi="Arial" w:cs="Arial"/>
          <w:lang w:val="es-MX"/>
        </w:rPr>
        <w:tab/>
        <w:t>No determinada</w:t>
      </w:r>
    </w:p>
    <w:p w:rsidR="008C175C" w:rsidRPr="00D14D30" w:rsidRDefault="0015320E" w:rsidP="0015320E">
      <w:pPr>
        <w:ind w:left="3600" w:hanging="3600"/>
        <w:rPr>
          <w:rFonts w:ascii="Arial" w:hAnsi="Arial" w:cs="Arial"/>
          <w:lang w:val="es-MX"/>
        </w:rPr>
      </w:pPr>
      <w:r w:rsidRPr="00D14D30">
        <w:rPr>
          <w:rFonts w:ascii="Arial" w:hAnsi="Arial" w:cs="Arial"/>
          <w:lang w:val="es-MX"/>
        </w:rPr>
        <w:t xml:space="preserve">11.2 </w:t>
      </w:r>
      <w:r w:rsidR="008C175C" w:rsidRPr="00D14D30">
        <w:rPr>
          <w:rFonts w:ascii="Arial" w:hAnsi="Arial" w:cs="Arial"/>
          <w:lang w:val="es-MX"/>
        </w:rPr>
        <w:t xml:space="preserve">Información toxicológica adicional: </w:t>
      </w:r>
      <w:r w:rsidRPr="00D14D30">
        <w:rPr>
          <w:rFonts w:ascii="Arial" w:hAnsi="Arial" w:cs="Arial"/>
          <w:lang w:val="es-MX"/>
        </w:rPr>
        <w:tab/>
      </w:r>
      <w:r w:rsidR="008C175C" w:rsidRPr="00D14D30">
        <w:rPr>
          <w:rFonts w:ascii="Arial" w:hAnsi="Arial" w:cs="Arial"/>
          <w:lang w:val="es-MX"/>
        </w:rPr>
        <w:t>Este producto no está sujeto a clasificación de acuerdo al método de c</w:t>
      </w:r>
      <w:r w:rsidR="00325EDB" w:rsidRPr="00D14D30">
        <w:rPr>
          <w:rFonts w:ascii="Arial" w:hAnsi="Arial" w:cs="Arial"/>
          <w:lang w:val="es-MX"/>
        </w:rPr>
        <w:t>álculo de los Lineamientos de Clasificación General de E</w:t>
      </w:r>
      <w:r w:rsidR="005340F6" w:rsidRPr="00D14D30">
        <w:rPr>
          <w:rFonts w:ascii="Arial" w:hAnsi="Arial" w:cs="Arial"/>
          <w:lang w:val="es-MX"/>
        </w:rPr>
        <w:t>U</w:t>
      </w:r>
      <w:r w:rsidR="00325EDB" w:rsidRPr="00D14D30">
        <w:rPr>
          <w:rFonts w:ascii="Arial" w:hAnsi="Arial" w:cs="Arial"/>
          <w:lang w:val="es-MX"/>
        </w:rPr>
        <w:t xml:space="preserve"> para Preparaciones, en su última versión.</w:t>
      </w:r>
    </w:p>
    <w:p w:rsidR="00FF6116" w:rsidRPr="00D14D30" w:rsidRDefault="0015320E" w:rsidP="003F7424">
      <w:pPr>
        <w:rPr>
          <w:rFonts w:ascii="Arial" w:hAnsi="Arial" w:cs="Arial"/>
          <w:lang w:val="es-MX"/>
        </w:rPr>
      </w:pPr>
      <w:r w:rsidRPr="00D14D30">
        <w:rPr>
          <w:rFonts w:ascii="Arial" w:hAnsi="Arial" w:cs="Arial"/>
          <w:lang w:val="es-MX"/>
        </w:rPr>
        <w:t xml:space="preserve">11.3 </w:t>
      </w:r>
      <w:r w:rsidR="00FF6116" w:rsidRPr="00D14D30">
        <w:rPr>
          <w:rFonts w:ascii="Arial" w:hAnsi="Arial" w:cs="Arial"/>
          <w:lang w:val="es-MX"/>
        </w:rPr>
        <w:t>Efectos específicos:</w:t>
      </w:r>
    </w:p>
    <w:p w:rsidR="00FF6116" w:rsidRPr="00D14D30" w:rsidRDefault="0015320E" w:rsidP="003F7424">
      <w:pPr>
        <w:rPr>
          <w:rFonts w:ascii="Arial" w:hAnsi="Arial" w:cs="Arial"/>
          <w:lang w:val="es-MX"/>
        </w:rPr>
      </w:pPr>
      <w:r w:rsidRPr="00D14D30">
        <w:rPr>
          <w:rFonts w:ascii="Arial" w:hAnsi="Arial" w:cs="Arial"/>
          <w:lang w:val="es-MX"/>
        </w:rPr>
        <w:t xml:space="preserve">       </w:t>
      </w:r>
      <w:r w:rsidR="00FF6116" w:rsidRPr="00D14D30">
        <w:rPr>
          <w:rFonts w:ascii="Arial" w:hAnsi="Arial" w:cs="Arial"/>
          <w:lang w:val="es-MX"/>
        </w:rPr>
        <w:t>Carcinogenicidad:</w:t>
      </w:r>
      <w:r w:rsidR="00FF6116" w:rsidRPr="00D14D30">
        <w:rPr>
          <w:rFonts w:ascii="Arial" w:hAnsi="Arial" w:cs="Arial"/>
          <w:lang w:val="es-MX"/>
        </w:rPr>
        <w:tab/>
      </w:r>
      <w:r w:rsidR="00FF6116" w:rsidRPr="00D14D30">
        <w:rPr>
          <w:rFonts w:ascii="Arial" w:hAnsi="Arial" w:cs="Arial"/>
          <w:lang w:val="es-MX"/>
        </w:rPr>
        <w:tab/>
      </w:r>
      <w:r w:rsidRPr="00D14D30">
        <w:rPr>
          <w:rFonts w:ascii="Arial" w:hAnsi="Arial" w:cs="Arial"/>
          <w:lang w:val="es-MX"/>
        </w:rPr>
        <w:t xml:space="preserve"> </w:t>
      </w:r>
      <w:r w:rsidRPr="00D14D30">
        <w:rPr>
          <w:rFonts w:ascii="Arial" w:hAnsi="Arial" w:cs="Arial"/>
          <w:lang w:val="es-MX"/>
        </w:rPr>
        <w:tab/>
      </w:r>
      <w:r w:rsidR="00FF6116" w:rsidRPr="00D14D30">
        <w:rPr>
          <w:rFonts w:ascii="Arial" w:hAnsi="Arial" w:cs="Arial"/>
          <w:lang w:val="es-MX"/>
        </w:rPr>
        <w:t>No se conocen efectos</w:t>
      </w:r>
    </w:p>
    <w:p w:rsidR="00FF6116" w:rsidRPr="00D14D30" w:rsidRDefault="0015320E" w:rsidP="003F7424">
      <w:pPr>
        <w:rPr>
          <w:rFonts w:ascii="Arial" w:hAnsi="Arial" w:cs="Arial"/>
          <w:lang w:val="es-MX"/>
        </w:rPr>
      </w:pPr>
      <w:r w:rsidRPr="00D14D30">
        <w:rPr>
          <w:rFonts w:ascii="Arial" w:hAnsi="Arial" w:cs="Arial"/>
          <w:lang w:val="es-MX"/>
        </w:rPr>
        <w:t xml:space="preserve">       </w:t>
      </w:r>
      <w:r w:rsidR="00FF6116" w:rsidRPr="00D14D30">
        <w:rPr>
          <w:rFonts w:ascii="Arial" w:hAnsi="Arial" w:cs="Arial"/>
          <w:lang w:val="es-MX"/>
        </w:rPr>
        <w:t>Mutagenicidad:</w:t>
      </w:r>
      <w:r w:rsidR="00FF6116" w:rsidRPr="00D14D30">
        <w:rPr>
          <w:rFonts w:ascii="Arial" w:hAnsi="Arial" w:cs="Arial"/>
          <w:lang w:val="es-MX"/>
        </w:rPr>
        <w:tab/>
      </w:r>
      <w:r w:rsidR="00FF6116" w:rsidRPr="00D14D30">
        <w:rPr>
          <w:rFonts w:ascii="Arial" w:hAnsi="Arial" w:cs="Arial"/>
          <w:lang w:val="es-MX"/>
        </w:rPr>
        <w:tab/>
      </w:r>
      <w:r w:rsidR="00FF6116" w:rsidRPr="00D14D30">
        <w:rPr>
          <w:rFonts w:ascii="Arial" w:hAnsi="Arial" w:cs="Arial"/>
          <w:lang w:val="es-MX"/>
        </w:rPr>
        <w:tab/>
        <w:t>No se conocen efectos</w:t>
      </w:r>
    </w:p>
    <w:p w:rsidR="00FF6116" w:rsidRPr="00D14D30" w:rsidRDefault="0015320E" w:rsidP="003F7424">
      <w:pPr>
        <w:rPr>
          <w:rFonts w:ascii="Arial" w:hAnsi="Arial" w:cs="Arial"/>
          <w:lang w:val="es-MX"/>
        </w:rPr>
      </w:pPr>
      <w:r w:rsidRPr="00D14D30">
        <w:rPr>
          <w:rFonts w:ascii="Arial" w:hAnsi="Arial" w:cs="Arial"/>
          <w:lang w:val="es-MX"/>
        </w:rPr>
        <w:t xml:space="preserve">       </w:t>
      </w:r>
      <w:r w:rsidR="00FF6116" w:rsidRPr="00D14D30">
        <w:rPr>
          <w:rFonts w:ascii="Arial" w:hAnsi="Arial" w:cs="Arial"/>
          <w:lang w:val="es-MX"/>
        </w:rPr>
        <w:t>Toxicidad reproductiva:</w:t>
      </w:r>
      <w:r w:rsidR="00FF6116" w:rsidRPr="00D14D30">
        <w:rPr>
          <w:rFonts w:ascii="Arial" w:hAnsi="Arial" w:cs="Arial"/>
          <w:lang w:val="es-MX"/>
        </w:rPr>
        <w:tab/>
      </w:r>
      <w:r w:rsidR="00FF6116" w:rsidRPr="00D14D30">
        <w:rPr>
          <w:rFonts w:ascii="Arial" w:hAnsi="Arial" w:cs="Arial"/>
          <w:lang w:val="es-MX"/>
        </w:rPr>
        <w:tab/>
        <w:t>No se conocen efectos</w:t>
      </w:r>
    </w:p>
    <w:p w:rsidR="003F7424" w:rsidRPr="00D14D30" w:rsidRDefault="0015320E" w:rsidP="00325EDB">
      <w:pPr>
        <w:rPr>
          <w:rFonts w:ascii="Arial" w:hAnsi="Arial" w:cs="Arial"/>
          <w:lang w:val="es-MX"/>
        </w:rPr>
      </w:pPr>
      <w:r w:rsidRPr="00D14D30">
        <w:rPr>
          <w:rFonts w:ascii="Arial" w:hAnsi="Arial" w:cs="Arial"/>
          <w:lang w:val="es-MX"/>
        </w:rPr>
        <w:t xml:space="preserve">       </w:t>
      </w:r>
      <w:r w:rsidR="00FF6116" w:rsidRPr="00D14D30">
        <w:rPr>
          <w:rFonts w:ascii="Arial" w:hAnsi="Arial" w:cs="Arial"/>
          <w:lang w:val="es-MX"/>
        </w:rPr>
        <w:t>Neuro-toxicidad:</w:t>
      </w:r>
      <w:r w:rsidR="00FF6116" w:rsidRPr="00D14D30">
        <w:rPr>
          <w:rFonts w:ascii="Arial" w:hAnsi="Arial" w:cs="Arial"/>
          <w:lang w:val="es-MX"/>
        </w:rPr>
        <w:tab/>
      </w:r>
      <w:r w:rsidR="00FF6116" w:rsidRPr="00D14D30">
        <w:rPr>
          <w:rFonts w:ascii="Arial" w:hAnsi="Arial" w:cs="Arial"/>
          <w:lang w:val="es-MX"/>
        </w:rPr>
        <w:tab/>
      </w:r>
      <w:r w:rsidRPr="00D14D30">
        <w:rPr>
          <w:rFonts w:ascii="Arial" w:hAnsi="Arial" w:cs="Arial"/>
          <w:lang w:val="es-MX"/>
        </w:rPr>
        <w:tab/>
      </w:r>
      <w:r w:rsidR="00FF6116" w:rsidRPr="00D14D30">
        <w:rPr>
          <w:rFonts w:ascii="Arial" w:hAnsi="Arial" w:cs="Arial"/>
          <w:lang w:val="es-MX"/>
        </w:rPr>
        <w:t>No se conocen efectos</w:t>
      </w:r>
    </w:p>
    <w:p w:rsidR="00325EDB" w:rsidRPr="00D14D30" w:rsidRDefault="0015320E" w:rsidP="0015320E">
      <w:pPr>
        <w:ind w:left="3600" w:hanging="3600"/>
        <w:rPr>
          <w:rFonts w:ascii="Arial" w:hAnsi="Arial" w:cs="Arial"/>
          <w:lang w:val="es-MX"/>
        </w:rPr>
      </w:pPr>
      <w:r w:rsidRPr="00D14D30">
        <w:rPr>
          <w:rFonts w:ascii="Arial" w:hAnsi="Arial" w:cs="Arial"/>
          <w:lang w:val="es-MX"/>
        </w:rPr>
        <w:t xml:space="preserve">11.4 </w:t>
      </w:r>
      <w:r w:rsidR="00325EDB" w:rsidRPr="00D14D30">
        <w:rPr>
          <w:rFonts w:ascii="Arial" w:hAnsi="Arial" w:cs="Arial"/>
          <w:lang w:val="es-MX"/>
        </w:rPr>
        <w:t xml:space="preserve">Para </w:t>
      </w:r>
      <w:r w:rsidR="005F14B9" w:rsidRPr="00D14D30">
        <w:rPr>
          <w:rFonts w:ascii="Arial" w:hAnsi="Arial" w:cs="Arial"/>
          <w:lang w:val="es-MX"/>
        </w:rPr>
        <w:t>más</w:t>
      </w:r>
      <w:r w:rsidR="00325EDB" w:rsidRPr="00D14D30">
        <w:rPr>
          <w:rFonts w:ascii="Arial" w:hAnsi="Arial" w:cs="Arial"/>
          <w:lang w:val="es-MX"/>
        </w:rPr>
        <w:t xml:space="preserve"> información:</w:t>
      </w:r>
      <w:r w:rsidR="00325EDB" w:rsidRPr="00D14D30">
        <w:rPr>
          <w:rFonts w:ascii="Arial" w:hAnsi="Arial" w:cs="Arial"/>
          <w:lang w:val="es-MX"/>
        </w:rPr>
        <w:tab/>
        <w:t>No presenta riesgos particulares bajo condiciones normales de manejo y prácticas ocupacionales de higiene.</w:t>
      </w:r>
    </w:p>
    <w:p w:rsidR="00AA05F0" w:rsidRPr="00D14D30" w:rsidRDefault="00AA05F0" w:rsidP="0015320E">
      <w:pPr>
        <w:ind w:left="3600" w:hanging="3600"/>
        <w:rPr>
          <w:rFonts w:ascii="Arial" w:hAnsi="Arial" w:cs="Arial"/>
          <w:lang w:val="es-MX"/>
        </w:rPr>
      </w:pPr>
    </w:p>
    <w:p w:rsidR="00325EDB" w:rsidRPr="00D14D30" w:rsidRDefault="00A94049" w:rsidP="00325EDB">
      <w:pPr>
        <w:ind w:left="2880" w:hanging="2880"/>
        <w:rPr>
          <w:rFonts w:ascii="Arial" w:hAnsi="Arial" w:cs="Arial"/>
          <w:lang w:val="es-MX"/>
        </w:rPr>
      </w:pPr>
      <w:r w:rsidRPr="00D14D30">
        <w:rPr>
          <w:rFonts w:ascii="Arial" w:hAnsi="Arial" w:cs="Arial"/>
          <w:lang w:val="es-MX"/>
        </w:rPr>
        <w:t xml:space="preserve">11.5 </w:t>
      </w:r>
      <w:r w:rsidR="00325EDB" w:rsidRPr="00D14D30">
        <w:rPr>
          <w:rFonts w:ascii="Arial" w:hAnsi="Arial" w:cs="Arial"/>
          <w:lang w:val="es-MX"/>
        </w:rPr>
        <w:t>Este producto no ha sido probado para lo siguiente:</w:t>
      </w:r>
    </w:p>
    <w:p w:rsidR="00325EDB" w:rsidRPr="00D14D30" w:rsidRDefault="00A94049" w:rsidP="00325EDB">
      <w:pPr>
        <w:ind w:left="2880" w:hanging="2880"/>
        <w:rPr>
          <w:rFonts w:ascii="Arial" w:hAnsi="Arial" w:cs="Arial"/>
          <w:lang w:val="es-MX"/>
        </w:rPr>
      </w:pPr>
      <w:r w:rsidRPr="00D14D30">
        <w:rPr>
          <w:rFonts w:ascii="Arial" w:hAnsi="Arial" w:cs="Arial"/>
          <w:lang w:val="es-MX"/>
        </w:rPr>
        <w:t xml:space="preserve">       </w:t>
      </w:r>
      <w:r w:rsidR="00325EDB" w:rsidRPr="00D14D30">
        <w:rPr>
          <w:rFonts w:ascii="Arial" w:hAnsi="Arial" w:cs="Arial"/>
          <w:lang w:val="es-MX"/>
        </w:rPr>
        <w:t>-Irritación cutánea y corrosión primaria.</w:t>
      </w:r>
    </w:p>
    <w:p w:rsidR="00325EDB" w:rsidRPr="00D14D30" w:rsidRDefault="00A94049" w:rsidP="00325EDB">
      <w:pPr>
        <w:ind w:left="2880" w:hanging="2880"/>
        <w:rPr>
          <w:rFonts w:ascii="Arial" w:hAnsi="Arial" w:cs="Arial"/>
          <w:lang w:val="es-MX"/>
        </w:rPr>
      </w:pPr>
      <w:r w:rsidRPr="00D14D30">
        <w:rPr>
          <w:rFonts w:ascii="Arial" w:hAnsi="Arial" w:cs="Arial"/>
          <w:lang w:val="es-MX"/>
        </w:rPr>
        <w:t xml:space="preserve">       </w:t>
      </w:r>
      <w:r w:rsidR="00325EDB" w:rsidRPr="00D14D30">
        <w:rPr>
          <w:rFonts w:ascii="Arial" w:hAnsi="Arial" w:cs="Arial"/>
          <w:lang w:val="es-MX"/>
        </w:rPr>
        <w:t>-Toxicidad oral aguda</w:t>
      </w:r>
    </w:p>
    <w:p w:rsidR="00325EDB" w:rsidRPr="00D14D30" w:rsidRDefault="00A94049" w:rsidP="00325EDB">
      <w:pPr>
        <w:ind w:left="2880" w:hanging="2880"/>
        <w:rPr>
          <w:rFonts w:ascii="Arial" w:hAnsi="Arial" w:cs="Arial"/>
          <w:lang w:val="es-MX"/>
        </w:rPr>
      </w:pPr>
      <w:r w:rsidRPr="00D14D30">
        <w:rPr>
          <w:rFonts w:ascii="Arial" w:hAnsi="Arial" w:cs="Arial"/>
          <w:lang w:val="es-MX"/>
        </w:rPr>
        <w:t xml:space="preserve">       </w:t>
      </w:r>
      <w:r w:rsidR="00325EDB" w:rsidRPr="00D14D30">
        <w:rPr>
          <w:rFonts w:ascii="Arial" w:hAnsi="Arial" w:cs="Arial"/>
          <w:lang w:val="es-MX"/>
        </w:rPr>
        <w:t>-Mutagenicidad/ genotoxicidad</w:t>
      </w:r>
    </w:p>
    <w:p w:rsidR="00AA05F0" w:rsidRPr="00D14D30" w:rsidRDefault="00AA05F0" w:rsidP="00AA05F0">
      <w:pPr>
        <w:pStyle w:val="Ttulo8"/>
        <w:spacing w:before="0"/>
        <w:rPr>
          <w:rFonts w:ascii="Arial" w:hAnsi="Arial" w:cs="Arial"/>
          <w:b/>
          <w:caps/>
          <w:color w:val="auto"/>
          <w:lang w:val="fr-CA"/>
        </w:rPr>
      </w:pPr>
    </w:p>
    <w:p w:rsidR="00AA05F0" w:rsidRPr="00D14D30" w:rsidRDefault="00AA05F0" w:rsidP="00AA05F0">
      <w:pPr>
        <w:rPr>
          <w:rFonts w:ascii="Arial" w:hAnsi="Arial" w:cs="Arial"/>
          <w:lang w:val="fr-CA"/>
        </w:rPr>
      </w:pPr>
      <w:r w:rsidRPr="00D14D30">
        <w:rPr>
          <w:rFonts w:ascii="Arial" w:hAnsi="Arial" w:cs="Arial"/>
          <w:noProof/>
        </w:rPr>
        <mc:AlternateContent>
          <mc:Choice Requires="wps">
            <w:drawing>
              <wp:anchor distT="0" distB="0" distL="114300" distR="114300" simplePos="0" relativeHeight="251693568" behindDoc="0" locked="0" layoutInCell="1" allowOverlap="1" wp14:anchorId="282D348D" wp14:editId="6945C163">
                <wp:simplePos x="0" y="0"/>
                <wp:positionH relativeFrom="column">
                  <wp:posOffset>0</wp:posOffset>
                </wp:positionH>
                <wp:positionV relativeFrom="paragraph">
                  <wp:posOffset>23495</wp:posOffset>
                </wp:positionV>
                <wp:extent cx="6553200" cy="1270"/>
                <wp:effectExtent l="22225" t="24130" r="25400" b="22225"/>
                <wp:wrapNone/>
                <wp:docPr id="1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D3233" id="Conector recto 17" o:spid="_x0000_s1026" style="position:absolute;flip: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51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8qsKwIAAE0EAAAOAAAAZHJzL2Uyb0RvYy54bWysVE2P2yAQvVfqf0DcE9uJ87FWnFVlJ71s&#10;u5F22zsBHKNiQEDiRFX/ewfy0Wx7qar6gAdm5vnNvMGLx2Mn0YFbJ7QqcTZMMeKKaibUrsRfXteD&#10;OUbOE8WI1IqX+MQdfly+f7foTcFHutWScYsARLmiNyVuvTdFkjja8o64oTZcgbPRtiMetnaXMEt6&#10;QO9kMkrTadJry4zVlDsHp/XZiZcRv2k49c9N47hHssTAzcfVxnUb1mS5IMXOEtMKeqFB/oFFR4SC&#10;j96gauIJ2lvxB1QnqNVON35IdZfophGUxxqgmiz9rZqXlhgea4HmOHNrk/t/sPTzYWORYKDdDCNF&#10;OtCoAqWo1xbZ8ELggC71xhUQXKmNDXXSo3oxT5p+c0jpqiVqxyPb15MBhCxkJG9SwsYZ+Na2/6QZ&#10;xJC917Flx8Z2qJHCfA2JARzago5Ro9NNI370iMLhdDIZg/AYUfBlo1mUMCFFQAm5xjr/kesOBaPE&#10;UqjQQVKQw5PzgdWvkHCs9FpIGadAKtSXeDzPInpnoCdsK2Oy01KwEBhSnN1tK2nRgYSZik8sFzz3&#10;YVbvFYvALSdsdbE9EfJsAxGpAh5UBtQu1nlovj+kD6v5ap4P8tF0NcjTuh58WFf5YLrOZpN6XFdV&#10;nf0I1LK8aAVjXAV21wHO8r8bkMtVOo/ebYRvLUneosfeAdnrO5KOIgddzxOy1ey0sVfxYWZj8OV+&#10;hUtxvwf7/i+w/AkAAP//AwBQSwMEFAAGAAgAAAAhAHVfYVbXAAAABQEAAA8AAABkcnMvZG93bnJl&#10;di54bWxMj81OwzAQhO9IvIO1SNyoTYr4CXGqCkHvhEpct7EbR8RrEztNeHu2JzjOzGrm22qz+EGc&#10;7Jj6QBpuVwqEpTaYnjoN+4+3m0cQKSMZHAJZDT82waa+vKiwNGGmd3tqcie4hFKJGlzOsZQytc56&#10;TKsQLXF2DKPHzHLspBlx5nI/yEKpe+mxJ15wGO2Ls+1XM3kNRdzu5jC9uthg/txLddzdfUutr6+W&#10;7TOIbJf8dwxnfEaHmpkOYSKTxKCBH8ka1g8gzqFaF2wc2HgCWVfyP339CwAA//8DAFBLAQItABQA&#10;BgAIAAAAIQC2gziS/gAAAOEBAAATAAAAAAAAAAAAAAAAAAAAAABbQ29udGVudF9UeXBlc10ueG1s&#10;UEsBAi0AFAAGAAgAAAAhADj9If/WAAAAlAEAAAsAAAAAAAAAAAAAAAAALwEAAF9yZWxzLy5yZWxz&#10;UEsBAi0AFAAGAAgAAAAhAMRbyqwrAgAATQQAAA4AAAAAAAAAAAAAAAAALgIAAGRycy9lMm9Eb2Mu&#10;eG1sUEsBAi0AFAAGAAgAAAAhAHVfYVbXAAAABQEAAA8AAAAAAAAAAAAAAAAAhQQAAGRycy9kb3du&#10;cmV2LnhtbFBLBQYAAAAABAAEAPMAAACJBQAAAAA=&#10;" strokeweight="3pt">
                <v:stroke linestyle="thinThin"/>
              </v:line>
            </w:pict>
          </mc:Fallback>
        </mc:AlternateContent>
      </w:r>
    </w:p>
    <w:p w:rsidR="00AA05F0" w:rsidRPr="00D14D30" w:rsidRDefault="00AA05F0" w:rsidP="00AA05F0">
      <w:pPr>
        <w:pStyle w:val="Ttulo8"/>
        <w:spacing w:before="0"/>
        <w:rPr>
          <w:rFonts w:ascii="Arial" w:hAnsi="Arial" w:cs="Arial"/>
          <w:b/>
          <w:caps/>
          <w:color w:val="auto"/>
          <w:lang w:val="fr-CA"/>
        </w:rPr>
      </w:pPr>
      <w:r w:rsidRPr="00D14D30">
        <w:rPr>
          <w:rFonts w:ascii="Arial" w:hAnsi="Arial" w:cs="Arial"/>
          <w:b/>
          <w:caps/>
          <w:color w:val="auto"/>
          <w:lang w:val="fr-CA"/>
        </w:rPr>
        <w:t>SecciÓn</w:t>
      </w:r>
      <w:r w:rsidRPr="00D14D30">
        <w:rPr>
          <w:rFonts w:ascii="Arial" w:hAnsi="Arial" w:cs="Arial"/>
          <w:b/>
          <w:color w:val="auto"/>
          <w:lang w:val="fr-CA"/>
        </w:rPr>
        <w:t xml:space="preserve"> 12 – </w:t>
      </w:r>
      <w:r w:rsidRPr="00D14D30">
        <w:rPr>
          <w:rFonts w:ascii="Arial" w:hAnsi="Arial" w:cs="Arial"/>
          <w:b/>
          <w:caps/>
          <w:color w:val="auto"/>
          <w:lang w:val="fr-CA"/>
        </w:rPr>
        <w:t>INFORMACIÓN SOBRE EFECTOS ECOLÓGICOS</w:t>
      </w:r>
    </w:p>
    <w:p w:rsidR="00325EDB" w:rsidRPr="00D14D30" w:rsidRDefault="00325EDB" w:rsidP="00325EDB">
      <w:pPr>
        <w:ind w:left="2880" w:hanging="2880"/>
        <w:rPr>
          <w:rFonts w:ascii="Arial" w:hAnsi="Arial" w:cs="Arial"/>
          <w:lang w:val="es-MX"/>
        </w:rPr>
      </w:pPr>
    </w:p>
    <w:p w:rsidR="005F14B9" w:rsidRPr="00D14D30" w:rsidRDefault="00A94049" w:rsidP="003F7424">
      <w:pPr>
        <w:rPr>
          <w:rFonts w:ascii="Arial" w:hAnsi="Arial" w:cs="Arial"/>
          <w:lang w:val="es-MX"/>
        </w:rPr>
      </w:pPr>
      <w:r w:rsidRPr="00D14D30">
        <w:rPr>
          <w:rFonts w:ascii="Arial" w:hAnsi="Arial" w:cs="Arial"/>
          <w:lang w:val="es-MX"/>
        </w:rPr>
        <w:t xml:space="preserve">12.1 </w:t>
      </w:r>
      <w:r w:rsidR="005F14B9" w:rsidRPr="00D14D30">
        <w:rPr>
          <w:rFonts w:ascii="Arial" w:hAnsi="Arial" w:cs="Arial"/>
          <w:lang w:val="es-MX"/>
        </w:rPr>
        <w:t>Ecotoxicidad</w:t>
      </w:r>
    </w:p>
    <w:p w:rsidR="005F14B9" w:rsidRPr="00D14D30" w:rsidRDefault="00A94049" w:rsidP="003F7424">
      <w:pPr>
        <w:rPr>
          <w:rFonts w:ascii="Arial" w:hAnsi="Arial" w:cs="Arial"/>
          <w:lang w:val="es-MX"/>
        </w:rPr>
      </w:pPr>
      <w:r w:rsidRPr="00D14D30">
        <w:rPr>
          <w:rFonts w:ascii="Arial" w:hAnsi="Arial" w:cs="Arial"/>
          <w:lang w:val="es-MX"/>
        </w:rPr>
        <w:t xml:space="preserve">        </w:t>
      </w:r>
      <w:r w:rsidR="005F14B9" w:rsidRPr="00D14D30">
        <w:rPr>
          <w:rFonts w:ascii="Arial" w:hAnsi="Arial" w:cs="Arial"/>
          <w:lang w:val="es-MX"/>
        </w:rPr>
        <w:t>Efectos en ambientes acuáticos:</w:t>
      </w:r>
      <w:r w:rsidR="005F14B9" w:rsidRPr="00D14D30">
        <w:rPr>
          <w:rFonts w:ascii="Arial" w:hAnsi="Arial" w:cs="Arial"/>
          <w:lang w:val="es-MX"/>
        </w:rPr>
        <w:tab/>
        <w:t>No Determinado</w:t>
      </w:r>
    </w:p>
    <w:p w:rsidR="005F14B9" w:rsidRPr="00D14D30" w:rsidRDefault="00A94049" w:rsidP="003F7424">
      <w:pPr>
        <w:rPr>
          <w:rFonts w:ascii="Arial" w:hAnsi="Arial" w:cs="Arial"/>
          <w:b/>
          <w:lang w:val="es-MX"/>
        </w:rPr>
      </w:pPr>
      <w:r w:rsidRPr="00D14D30">
        <w:rPr>
          <w:rFonts w:ascii="Arial" w:hAnsi="Arial" w:cs="Arial"/>
          <w:lang w:val="es-MX"/>
        </w:rPr>
        <w:t xml:space="preserve">12.2 </w:t>
      </w:r>
      <w:r w:rsidR="003F7424" w:rsidRPr="00D14D30">
        <w:rPr>
          <w:rFonts w:ascii="Arial" w:hAnsi="Arial" w:cs="Arial"/>
          <w:lang w:val="es-MX"/>
        </w:rPr>
        <w:t>Biodegradabilidad:</w:t>
      </w:r>
      <w:r w:rsidR="003F7424" w:rsidRPr="00D14D30">
        <w:rPr>
          <w:rFonts w:ascii="Arial" w:hAnsi="Arial" w:cs="Arial"/>
          <w:b/>
          <w:lang w:val="es-MX"/>
        </w:rPr>
        <w:tab/>
      </w:r>
    </w:p>
    <w:p w:rsidR="003F7424" w:rsidRPr="00D14D30" w:rsidRDefault="00A94049" w:rsidP="003F7424">
      <w:pPr>
        <w:rPr>
          <w:rFonts w:ascii="Arial" w:hAnsi="Arial" w:cs="Arial"/>
          <w:lang w:val="es-MX"/>
        </w:rPr>
      </w:pPr>
      <w:r w:rsidRPr="00D14D30">
        <w:rPr>
          <w:rFonts w:ascii="Arial" w:hAnsi="Arial" w:cs="Arial"/>
          <w:lang w:val="es-MX"/>
        </w:rPr>
        <w:t xml:space="preserve">        </w:t>
      </w:r>
      <w:r w:rsidR="005F14B9" w:rsidRPr="00D14D30">
        <w:rPr>
          <w:rFonts w:ascii="Arial" w:hAnsi="Arial" w:cs="Arial"/>
          <w:lang w:val="es-MX"/>
        </w:rPr>
        <w:t>Persistencia:</w:t>
      </w:r>
      <w:r w:rsidR="005F14B9" w:rsidRPr="00D14D30">
        <w:rPr>
          <w:rFonts w:ascii="Arial" w:hAnsi="Arial" w:cs="Arial"/>
          <w:lang w:val="es-MX"/>
        </w:rPr>
        <w:tab/>
      </w:r>
      <w:r w:rsidR="005F14B9" w:rsidRPr="00D14D30">
        <w:rPr>
          <w:rFonts w:ascii="Arial" w:hAnsi="Arial" w:cs="Arial"/>
          <w:lang w:val="es-MX"/>
        </w:rPr>
        <w:tab/>
      </w:r>
      <w:r w:rsidR="003F7424" w:rsidRPr="00D14D30">
        <w:rPr>
          <w:rFonts w:ascii="Arial" w:hAnsi="Arial" w:cs="Arial"/>
          <w:lang w:val="es-MX"/>
        </w:rPr>
        <w:tab/>
        <w:t>No Determinada</w:t>
      </w:r>
    </w:p>
    <w:p w:rsidR="005F14B9" w:rsidRPr="00D14D30" w:rsidRDefault="00A94049" w:rsidP="003F7424">
      <w:pPr>
        <w:rPr>
          <w:rFonts w:ascii="Arial" w:hAnsi="Arial" w:cs="Arial"/>
          <w:lang w:val="es-MX"/>
        </w:rPr>
      </w:pPr>
      <w:r w:rsidRPr="00D14D30">
        <w:rPr>
          <w:rFonts w:ascii="Arial" w:hAnsi="Arial" w:cs="Arial"/>
          <w:lang w:val="es-MX"/>
        </w:rPr>
        <w:t xml:space="preserve">12.3 </w:t>
      </w:r>
      <w:r w:rsidR="005F14B9" w:rsidRPr="00D14D30">
        <w:rPr>
          <w:rFonts w:ascii="Arial" w:hAnsi="Arial" w:cs="Arial"/>
          <w:lang w:val="es-MX"/>
        </w:rPr>
        <w:t>Bioacumulación</w:t>
      </w:r>
    </w:p>
    <w:p w:rsidR="00574E77" w:rsidRPr="00D14D30" w:rsidRDefault="00A94049" w:rsidP="003F7424">
      <w:pPr>
        <w:rPr>
          <w:rFonts w:ascii="Arial" w:hAnsi="Arial" w:cs="Arial"/>
          <w:lang w:val="es-MX"/>
        </w:rPr>
      </w:pPr>
      <w:r w:rsidRPr="00D14D30">
        <w:rPr>
          <w:rFonts w:ascii="Arial" w:hAnsi="Arial" w:cs="Arial"/>
          <w:lang w:val="es-MX"/>
        </w:rPr>
        <w:t xml:space="preserve">        </w:t>
      </w:r>
      <w:r w:rsidR="005F14B9" w:rsidRPr="00D14D30">
        <w:rPr>
          <w:rFonts w:ascii="Arial" w:hAnsi="Arial" w:cs="Arial"/>
          <w:lang w:val="es-MX"/>
        </w:rPr>
        <w:t xml:space="preserve">Octanol/ coeficiente de </w:t>
      </w:r>
    </w:p>
    <w:p w:rsidR="005F14B9" w:rsidRDefault="00A94049" w:rsidP="003F7424">
      <w:pPr>
        <w:rPr>
          <w:rFonts w:ascii="Arial" w:hAnsi="Arial" w:cs="Arial"/>
          <w:lang w:val="es-MX"/>
        </w:rPr>
      </w:pPr>
      <w:r w:rsidRPr="00D14D30">
        <w:rPr>
          <w:rFonts w:ascii="Arial" w:hAnsi="Arial" w:cs="Arial"/>
          <w:lang w:val="es-MX"/>
        </w:rPr>
        <w:t xml:space="preserve">        </w:t>
      </w:r>
      <w:r w:rsidR="005F14B9" w:rsidRPr="00D14D30">
        <w:rPr>
          <w:rFonts w:ascii="Arial" w:hAnsi="Arial" w:cs="Arial"/>
          <w:lang w:val="es-MX"/>
        </w:rPr>
        <w:t xml:space="preserve">partición de agua: </w:t>
      </w:r>
      <w:r w:rsidR="00574E77" w:rsidRPr="00D14D30">
        <w:rPr>
          <w:rFonts w:ascii="Arial" w:hAnsi="Arial" w:cs="Arial"/>
          <w:lang w:val="es-MX"/>
        </w:rPr>
        <w:tab/>
      </w:r>
      <w:r w:rsidR="00574E77" w:rsidRPr="00D14D30">
        <w:rPr>
          <w:rFonts w:ascii="Arial" w:hAnsi="Arial" w:cs="Arial"/>
          <w:lang w:val="es-MX"/>
        </w:rPr>
        <w:tab/>
      </w:r>
      <w:r w:rsidRPr="00D14D30">
        <w:rPr>
          <w:rFonts w:ascii="Arial" w:hAnsi="Arial" w:cs="Arial"/>
          <w:lang w:val="es-MX"/>
        </w:rPr>
        <w:tab/>
      </w:r>
      <w:r w:rsidR="005F14B9" w:rsidRPr="00D14D30">
        <w:rPr>
          <w:rFonts w:ascii="Arial" w:hAnsi="Arial" w:cs="Arial"/>
          <w:lang w:val="es-MX"/>
        </w:rPr>
        <w:t>No Determinado</w:t>
      </w:r>
    </w:p>
    <w:p w:rsidR="00D14D30" w:rsidRPr="00D14D30" w:rsidRDefault="00D14D30" w:rsidP="003F7424">
      <w:pPr>
        <w:rPr>
          <w:rFonts w:ascii="Arial" w:hAnsi="Arial" w:cs="Arial"/>
          <w:lang w:val="es-MX"/>
        </w:rPr>
      </w:pPr>
    </w:p>
    <w:p w:rsidR="005F14B9" w:rsidRPr="00D14D30" w:rsidRDefault="00A94049" w:rsidP="003F7424">
      <w:pPr>
        <w:rPr>
          <w:rFonts w:ascii="Arial" w:hAnsi="Arial" w:cs="Arial"/>
          <w:lang w:val="es-MX"/>
        </w:rPr>
      </w:pPr>
      <w:r w:rsidRPr="00D14D30">
        <w:rPr>
          <w:rFonts w:ascii="Arial" w:hAnsi="Arial" w:cs="Arial"/>
          <w:lang w:val="es-MX"/>
        </w:rPr>
        <w:lastRenderedPageBreak/>
        <w:t xml:space="preserve">12.4 </w:t>
      </w:r>
      <w:r w:rsidR="005F14B9" w:rsidRPr="00D14D30">
        <w:rPr>
          <w:rFonts w:ascii="Arial" w:hAnsi="Arial" w:cs="Arial"/>
          <w:lang w:val="es-MX"/>
        </w:rPr>
        <w:t>Mobilidad</w:t>
      </w:r>
      <w:r w:rsidRPr="00D14D30">
        <w:rPr>
          <w:rFonts w:ascii="Arial" w:hAnsi="Arial" w:cs="Arial"/>
          <w:lang w:val="es-MX"/>
        </w:rPr>
        <w:t xml:space="preserve"> en suelo</w:t>
      </w:r>
      <w:r w:rsidRPr="00D14D30">
        <w:rPr>
          <w:rFonts w:ascii="Arial" w:hAnsi="Arial" w:cs="Arial"/>
          <w:lang w:val="es-MX"/>
        </w:rPr>
        <w:tab/>
      </w:r>
      <w:r w:rsidRPr="00D14D30">
        <w:rPr>
          <w:rFonts w:ascii="Arial" w:hAnsi="Arial" w:cs="Arial"/>
          <w:lang w:val="es-MX"/>
        </w:rPr>
        <w:tab/>
      </w:r>
      <w:r w:rsidRPr="00D14D30">
        <w:rPr>
          <w:rFonts w:ascii="Arial" w:hAnsi="Arial" w:cs="Arial"/>
          <w:lang w:val="es-MX"/>
        </w:rPr>
        <w:tab/>
        <w:t>Insignificante</w:t>
      </w:r>
    </w:p>
    <w:p w:rsidR="005F14B9" w:rsidRPr="00D14D30" w:rsidRDefault="00A94049" w:rsidP="003F7424">
      <w:pPr>
        <w:rPr>
          <w:rFonts w:ascii="Arial" w:hAnsi="Arial" w:cs="Arial"/>
          <w:lang w:val="es-MX"/>
        </w:rPr>
      </w:pPr>
      <w:r w:rsidRPr="00D14D30">
        <w:rPr>
          <w:rFonts w:ascii="Arial" w:hAnsi="Arial" w:cs="Arial"/>
          <w:lang w:val="es-MX"/>
        </w:rPr>
        <w:t xml:space="preserve">12.5 </w:t>
      </w:r>
      <w:r w:rsidR="005F14B9" w:rsidRPr="00D14D30">
        <w:rPr>
          <w:rFonts w:ascii="Arial" w:hAnsi="Arial" w:cs="Arial"/>
          <w:lang w:val="es-MX"/>
        </w:rPr>
        <w:t xml:space="preserve">Destino final del producto: </w:t>
      </w:r>
      <w:r w:rsidRPr="00D14D30">
        <w:rPr>
          <w:rFonts w:ascii="Arial" w:hAnsi="Arial" w:cs="Arial"/>
          <w:lang w:val="es-MX"/>
        </w:rPr>
        <w:tab/>
      </w:r>
      <w:r w:rsidRPr="00D14D30">
        <w:rPr>
          <w:rFonts w:ascii="Arial" w:hAnsi="Arial" w:cs="Arial"/>
          <w:lang w:val="es-MX"/>
        </w:rPr>
        <w:tab/>
      </w:r>
      <w:r w:rsidR="005F14B9" w:rsidRPr="00D14D30">
        <w:rPr>
          <w:rFonts w:ascii="Arial" w:hAnsi="Arial" w:cs="Arial"/>
          <w:lang w:val="es-MX"/>
        </w:rPr>
        <w:t>Suelo y sedimentos.</w:t>
      </w:r>
    </w:p>
    <w:p w:rsidR="00AA05F0" w:rsidRPr="00D14D30" w:rsidRDefault="00AA05F0" w:rsidP="003F7424">
      <w:pPr>
        <w:rPr>
          <w:rFonts w:ascii="Arial" w:hAnsi="Arial" w:cs="Arial"/>
          <w:lang w:val="es-MX"/>
        </w:rPr>
      </w:pPr>
    </w:p>
    <w:p w:rsidR="00AA05F0" w:rsidRPr="00D14D30" w:rsidRDefault="00AA05F0" w:rsidP="003F7424">
      <w:pPr>
        <w:rPr>
          <w:rFonts w:ascii="Arial" w:hAnsi="Arial" w:cs="Arial"/>
          <w:lang w:val="es-MX"/>
        </w:rPr>
      </w:pPr>
      <w:r w:rsidRPr="00D14D30">
        <w:rPr>
          <w:rFonts w:ascii="Arial" w:hAnsi="Arial" w:cs="Arial"/>
          <w:noProof/>
        </w:rPr>
        <mc:AlternateContent>
          <mc:Choice Requires="wps">
            <w:drawing>
              <wp:anchor distT="0" distB="0" distL="114300" distR="114300" simplePos="0" relativeHeight="251695616" behindDoc="0" locked="0" layoutInCell="1" allowOverlap="1" wp14:anchorId="5851B4A3" wp14:editId="518BB7F1">
                <wp:simplePos x="0" y="0"/>
                <wp:positionH relativeFrom="column">
                  <wp:posOffset>0</wp:posOffset>
                </wp:positionH>
                <wp:positionV relativeFrom="paragraph">
                  <wp:posOffset>23495</wp:posOffset>
                </wp:positionV>
                <wp:extent cx="6553200" cy="1270"/>
                <wp:effectExtent l="22225" t="24130" r="25400" b="22225"/>
                <wp:wrapNone/>
                <wp:docPr id="20" name="Conector rec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1C80E" id="Conector recto 20" o:spid="_x0000_s1026" style="position:absolute;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51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rILAIAAE0EAAAOAAAAZHJzL2Uyb0RvYy54bWysVE2P2yAQvVfqf0DcE9uJk81acVaVnfSy&#10;7Uba7d4J4BgVAwISJ6r63zuQj2a7l6qqD3hgZp7fvBk8fzh0Eu25dUKrEmfDFCOuqGZCbUv87WU1&#10;mGHkPFGMSK14iY/c4YfFxw/z3hR8pFstGbcIQJQrelPi1ntTJImjLe+IG2rDFTgbbTviYWu3CbOk&#10;B/ROJqM0nSa9tsxYTblzcFqfnHgR8ZuGU//UNI57JEsM3HxcbVw3YU0Wc1JsLTGtoGca5B9YdEQo&#10;+OgVqiaeoJ0V76A6Qa12uvFDqrtEN42gPNYA1WTpH9U8t8TwWAuI48xVJvf/YOnX/doiwUo8AnkU&#10;6aBHFXSKem2RDS8EDlCpN66A4EqtbaiTHtSzedT0u0NKVy1RWx7ZvhwNIGQhI3mTEjbOwLc2/RfN&#10;IIbsvI6SHRrboUYK8xoSAzjIgg6xR8drj/jBIwqH08lkDI3HiIIvG91FcgkpAkrINdb5z1x3KBgl&#10;lkIFBUlB9o/OB1a/Q8Kx0ishZZwCqVBf4vEsi+idAU3YRsZkp6VgITCkOLvdVNKiPQkzFZ9YLnhu&#10;w6zeKRaBW07Y8mx7IuTJBiJSBTyoDKidrdPQ/LhP75ez5Swf5KPpcpCndT34tKrywXSV3U3qcV1V&#10;dfYzUMvyohWMcRXYXQY4y/9uQM5X6TR61xG+SpK8RY/aAdnLO5KOTQ59PU3IRrPj2l6aDzMbg8/3&#10;K1yK2z3Yt3+BxS8AAAD//wMAUEsDBBQABgAIAAAAIQB1X2FW1wAAAAUBAAAPAAAAZHJzL2Rvd25y&#10;ZXYueG1sTI/NTsMwEITvSLyDtUjcqE2K+AlxqgpB74RKXLexG0fEaxM7TXh7tic4zsxq5ttqs/hB&#10;nOyY+kAablcKhKU2mJ46DfuPt5tHECkjGRwCWQ0/NsGmvryosDRhpnd7anInuIRSiRpczrGUMrXO&#10;ekyrEC1xdgyjx8xy7KQZceZyP8hCqXvpsSdecBjti7PtVzN5DUXc7uYwvbrYYP7cS3Xc3X1Lra+v&#10;lu0ziGyX/HcMZ3xGh5qZDmEik8SggR/JGtYPIM6hWhdsHNh4AllX8j99/QsAAP//AwBQSwECLQAU&#10;AAYACAAAACEAtoM4kv4AAADhAQAAEwAAAAAAAAAAAAAAAAAAAAAAW0NvbnRlbnRfVHlwZXNdLnht&#10;bFBLAQItABQABgAIAAAAIQA4/SH/1gAAAJQBAAALAAAAAAAAAAAAAAAAAC8BAABfcmVscy8ucmVs&#10;c1BLAQItABQABgAIAAAAIQA+Z7rILAIAAE0EAAAOAAAAAAAAAAAAAAAAAC4CAABkcnMvZTJvRG9j&#10;LnhtbFBLAQItABQABgAIAAAAIQB1X2FW1wAAAAUBAAAPAAAAAAAAAAAAAAAAAIYEAABkcnMvZG93&#10;bnJldi54bWxQSwUGAAAAAAQABADzAAAAigUAAAAA&#10;" strokeweight="3pt">
                <v:stroke linestyle="thinThin"/>
              </v:line>
            </w:pict>
          </mc:Fallback>
        </mc:AlternateContent>
      </w:r>
    </w:p>
    <w:p w:rsidR="00AA05F0" w:rsidRPr="00D14D30" w:rsidRDefault="00AA05F0" w:rsidP="00AA05F0">
      <w:pPr>
        <w:pStyle w:val="Ttulo8"/>
        <w:spacing w:before="0"/>
        <w:rPr>
          <w:rFonts w:ascii="Arial" w:hAnsi="Arial" w:cs="Arial"/>
          <w:b/>
          <w:caps/>
          <w:color w:val="auto"/>
          <w:lang w:val="fr-CA"/>
        </w:rPr>
      </w:pPr>
      <w:r w:rsidRPr="00D14D30">
        <w:rPr>
          <w:rFonts w:ascii="Arial" w:hAnsi="Arial" w:cs="Arial"/>
          <w:b/>
          <w:caps/>
          <w:color w:val="auto"/>
          <w:lang w:val="fr-CA"/>
        </w:rPr>
        <w:t>SecciÓn</w:t>
      </w:r>
      <w:r w:rsidRPr="00D14D30">
        <w:rPr>
          <w:rFonts w:ascii="Arial" w:hAnsi="Arial" w:cs="Arial"/>
          <w:b/>
          <w:color w:val="auto"/>
          <w:lang w:val="fr-CA"/>
        </w:rPr>
        <w:t xml:space="preserve"> 13 – </w:t>
      </w:r>
      <w:r w:rsidRPr="00D14D30">
        <w:rPr>
          <w:rFonts w:ascii="Arial" w:hAnsi="Arial" w:cs="Arial"/>
          <w:b/>
          <w:caps/>
          <w:color w:val="auto"/>
          <w:lang w:val="fr-CA"/>
        </w:rPr>
        <w:t>CONSIDERACIONES DE DISPOSICIÓN</w:t>
      </w:r>
    </w:p>
    <w:p w:rsidR="00AA05F0" w:rsidRPr="00D14D30" w:rsidRDefault="00AA05F0" w:rsidP="003F7424">
      <w:pPr>
        <w:rPr>
          <w:rFonts w:ascii="Arial" w:hAnsi="Arial" w:cs="Arial"/>
          <w:lang w:val="es-MX"/>
        </w:rPr>
      </w:pPr>
    </w:p>
    <w:p w:rsidR="005F14B9" w:rsidRPr="00D14D30" w:rsidRDefault="00A94049" w:rsidP="00A94049">
      <w:pPr>
        <w:rPr>
          <w:rFonts w:ascii="Arial" w:hAnsi="Arial" w:cs="Arial"/>
          <w:lang w:val="es-MX"/>
        </w:rPr>
      </w:pPr>
      <w:r w:rsidRPr="00D14D30">
        <w:rPr>
          <w:rFonts w:ascii="Arial" w:hAnsi="Arial" w:cs="Arial"/>
          <w:lang w:val="es-MX"/>
        </w:rPr>
        <w:t xml:space="preserve">12.6 </w:t>
      </w:r>
      <w:r w:rsidR="005F14B9" w:rsidRPr="00D14D30">
        <w:rPr>
          <w:rFonts w:ascii="Arial" w:hAnsi="Arial" w:cs="Arial"/>
          <w:lang w:val="es-MX"/>
        </w:rPr>
        <w:t>Otros efectos adversos:</w:t>
      </w:r>
      <w:r w:rsidR="005F14B9" w:rsidRPr="00D14D30">
        <w:rPr>
          <w:rFonts w:ascii="Arial" w:hAnsi="Arial" w:cs="Arial"/>
          <w:lang w:val="es-MX"/>
        </w:rPr>
        <w:tab/>
      </w:r>
      <w:r w:rsidRPr="00D14D30">
        <w:rPr>
          <w:rFonts w:ascii="Arial" w:hAnsi="Arial" w:cs="Arial"/>
          <w:b/>
          <w:lang w:val="es-MX"/>
        </w:rPr>
        <w:tab/>
      </w:r>
      <w:r w:rsidR="005F14B9" w:rsidRPr="00D14D30">
        <w:rPr>
          <w:rFonts w:ascii="Arial" w:hAnsi="Arial" w:cs="Arial"/>
          <w:lang w:val="es-MX"/>
        </w:rPr>
        <w:t>No se conocen</w:t>
      </w:r>
    </w:p>
    <w:p w:rsidR="005F14B9" w:rsidRPr="00D14D30" w:rsidRDefault="00234659" w:rsidP="006121DB">
      <w:pPr>
        <w:pStyle w:val="Ttulo8"/>
        <w:spacing w:before="0" w:line="276" w:lineRule="auto"/>
        <w:rPr>
          <w:rFonts w:ascii="Arial" w:hAnsi="Arial" w:cs="Arial"/>
          <w:color w:val="auto"/>
          <w:lang w:val="fr-CA"/>
        </w:rPr>
      </w:pPr>
      <w:r w:rsidRPr="00D14D30">
        <w:rPr>
          <w:rFonts w:ascii="Arial" w:hAnsi="Arial" w:cs="Arial"/>
          <w:color w:val="auto"/>
          <w:lang w:val="fr-CA"/>
        </w:rPr>
        <w:t>1</w:t>
      </w:r>
      <w:r w:rsidR="00D319C6" w:rsidRPr="00D14D30">
        <w:rPr>
          <w:rFonts w:ascii="Arial" w:hAnsi="Arial" w:cs="Arial"/>
          <w:color w:val="auto"/>
          <w:lang w:val="fr-CA"/>
        </w:rPr>
        <w:t>3</w:t>
      </w:r>
      <w:r w:rsidRPr="00D14D30">
        <w:rPr>
          <w:rFonts w:ascii="Arial" w:hAnsi="Arial" w:cs="Arial"/>
          <w:color w:val="auto"/>
          <w:lang w:val="fr-CA"/>
        </w:rPr>
        <w:t xml:space="preserve">.1 </w:t>
      </w:r>
      <w:r w:rsidR="005F14B9" w:rsidRPr="00D14D30">
        <w:rPr>
          <w:rFonts w:ascii="Arial" w:hAnsi="Arial" w:cs="Arial"/>
          <w:color w:val="auto"/>
          <w:lang w:val="fr-CA"/>
        </w:rPr>
        <w:t>Residuos del producto</w:t>
      </w:r>
    </w:p>
    <w:p w:rsidR="005F14B9" w:rsidRPr="00D14D30" w:rsidRDefault="00234659" w:rsidP="003F7424">
      <w:pPr>
        <w:rPr>
          <w:rFonts w:ascii="Arial" w:hAnsi="Arial" w:cs="Arial"/>
          <w:lang w:val="fr-CA"/>
        </w:rPr>
      </w:pPr>
      <w:r w:rsidRPr="00D14D30">
        <w:rPr>
          <w:rFonts w:ascii="Arial" w:hAnsi="Arial" w:cs="Arial"/>
          <w:lang w:val="fr-CA"/>
        </w:rPr>
        <w:t xml:space="preserve">        </w:t>
      </w:r>
      <w:r w:rsidR="005F14B9" w:rsidRPr="00D14D30">
        <w:rPr>
          <w:rFonts w:ascii="Arial" w:hAnsi="Arial" w:cs="Arial"/>
          <w:lang w:val="fr-CA"/>
        </w:rPr>
        <w:t>Prohibición :</w:t>
      </w:r>
      <w:r w:rsidR="005F14B9" w:rsidRPr="00D14D30">
        <w:rPr>
          <w:rFonts w:ascii="Arial" w:hAnsi="Arial" w:cs="Arial"/>
          <w:lang w:val="fr-CA"/>
        </w:rPr>
        <w:tab/>
      </w:r>
      <w:r w:rsidR="005F14B9" w:rsidRPr="00D14D30">
        <w:rPr>
          <w:rFonts w:ascii="Arial" w:hAnsi="Arial" w:cs="Arial"/>
          <w:lang w:val="fr-CA"/>
        </w:rPr>
        <w:tab/>
      </w:r>
      <w:r w:rsidR="005F14B9" w:rsidRPr="00D14D30">
        <w:rPr>
          <w:rFonts w:ascii="Arial" w:hAnsi="Arial" w:cs="Arial"/>
          <w:lang w:val="fr-CA"/>
        </w:rPr>
        <w:tab/>
        <w:t>No permitir que el producto se deseche en el medio ambiente</w:t>
      </w:r>
    </w:p>
    <w:p w:rsidR="00F14B22" w:rsidRPr="00D14D30" w:rsidRDefault="00234659" w:rsidP="00234659">
      <w:pPr>
        <w:ind w:left="3600" w:hanging="3600"/>
        <w:rPr>
          <w:rFonts w:ascii="Arial" w:hAnsi="Arial" w:cs="Arial"/>
          <w:lang w:val="fr-CA"/>
        </w:rPr>
      </w:pPr>
      <w:r w:rsidRPr="00D14D30">
        <w:rPr>
          <w:rFonts w:ascii="Arial" w:hAnsi="Arial" w:cs="Arial"/>
          <w:lang w:val="fr-CA"/>
        </w:rPr>
        <w:t xml:space="preserve">        </w:t>
      </w:r>
      <w:r w:rsidR="005340F6" w:rsidRPr="00D14D30">
        <w:rPr>
          <w:rFonts w:ascii="Arial" w:hAnsi="Arial" w:cs="Arial"/>
          <w:lang w:val="fr-CA"/>
        </w:rPr>
        <w:t>Destrucción/ deshecho :</w:t>
      </w:r>
      <w:r w:rsidR="005340F6" w:rsidRPr="00D14D30">
        <w:rPr>
          <w:rFonts w:ascii="Arial" w:hAnsi="Arial" w:cs="Arial"/>
          <w:lang w:val="fr-CA"/>
        </w:rPr>
        <w:tab/>
        <w:t>Des</w:t>
      </w:r>
      <w:r w:rsidR="005F14B9" w:rsidRPr="00D14D30">
        <w:rPr>
          <w:rFonts w:ascii="Arial" w:hAnsi="Arial" w:cs="Arial"/>
          <w:lang w:val="fr-CA"/>
        </w:rPr>
        <w:t xml:space="preserve">echar de acuerdo con las </w:t>
      </w:r>
      <w:r w:rsidR="003F7424" w:rsidRPr="00D14D30">
        <w:rPr>
          <w:rFonts w:ascii="Arial" w:hAnsi="Arial" w:cs="Arial"/>
          <w:lang w:val="fr-CA"/>
        </w:rPr>
        <w:t>las regulaciones federales, estatales</w:t>
      </w:r>
      <w:r w:rsidR="005F14B9" w:rsidRPr="00D14D30">
        <w:rPr>
          <w:rFonts w:ascii="Arial" w:hAnsi="Arial" w:cs="Arial"/>
          <w:lang w:val="fr-CA"/>
        </w:rPr>
        <w:t xml:space="preserve"> </w:t>
      </w:r>
      <w:r w:rsidR="003F7424" w:rsidRPr="00D14D30">
        <w:rPr>
          <w:rFonts w:ascii="Arial" w:hAnsi="Arial" w:cs="Arial"/>
          <w:lang w:val="fr-CA"/>
        </w:rPr>
        <w:t>y de control ambiental.</w:t>
      </w:r>
    </w:p>
    <w:p w:rsidR="005F14B9" w:rsidRPr="00D14D30" w:rsidRDefault="00D319C6" w:rsidP="005F14B9">
      <w:pPr>
        <w:ind w:left="2880" w:hanging="2880"/>
        <w:rPr>
          <w:rFonts w:ascii="Arial" w:hAnsi="Arial" w:cs="Arial"/>
          <w:lang w:val="fr-CA"/>
        </w:rPr>
      </w:pPr>
      <w:r w:rsidRPr="00D14D30">
        <w:rPr>
          <w:rFonts w:ascii="Arial" w:hAnsi="Arial" w:cs="Arial"/>
          <w:lang w:val="fr-CA"/>
        </w:rPr>
        <w:t>13</w:t>
      </w:r>
      <w:r w:rsidR="00270684" w:rsidRPr="00D14D30">
        <w:rPr>
          <w:rFonts w:ascii="Arial" w:hAnsi="Arial" w:cs="Arial"/>
          <w:lang w:val="fr-CA"/>
        </w:rPr>
        <w:t xml:space="preserve">.2 </w:t>
      </w:r>
      <w:r w:rsidR="005F14B9" w:rsidRPr="00D14D30">
        <w:rPr>
          <w:rFonts w:ascii="Arial" w:hAnsi="Arial" w:cs="Arial"/>
          <w:lang w:val="fr-CA"/>
        </w:rPr>
        <w:t>Empaques contaminados</w:t>
      </w:r>
    </w:p>
    <w:p w:rsidR="005F14B9" w:rsidRPr="00D14D30" w:rsidRDefault="00270684" w:rsidP="005F14B9">
      <w:pPr>
        <w:ind w:left="2880" w:hanging="2880"/>
        <w:rPr>
          <w:rFonts w:ascii="Arial" w:hAnsi="Arial" w:cs="Arial"/>
          <w:lang w:val="fr-CA"/>
        </w:rPr>
      </w:pPr>
      <w:r w:rsidRPr="00D14D30">
        <w:rPr>
          <w:rFonts w:ascii="Arial" w:hAnsi="Arial" w:cs="Arial"/>
          <w:lang w:val="fr-CA"/>
        </w:rPr>
        <w:t xml:space="preserve">        </w:t>
      </w:r>
      <w:r w:rsidR="005F14B9" w:rsidRPr="00D14D30">
        <w:rPr>
          <w:rFonts w:ascii="Arial" w:hAnsi="Arial" w:cs="Arial"/>
          <w:lang w:val="fr-CA"/>
        </w:rPr>
        <w:t xml:space="preserve">Descontaminación/ limpieza : </w:t>
      </w:r>
      <w:r w:rsidR="005F14B9" w:rsidRPr="00D14D30">
        <w:rPr>
          <w:rFonts w:ascii="Arial" w:hAnsi="Arial" w:cs="Arial"/>
          <w:lang w:val="fr-CA"/>
        </w:rPr>
        <w:tab/>
        <w:t>No se requiere limpieza previa al desecho del material</w:t>
      </w:r>
    </w:p>
    <w:p w:rsidR="005F14B9" w:rsidRPr="00D14D30" w:rsidRDefault="00270684" w:rsidP="005F14B9">
      <w:pPr>
        <w:ind w:left="2880" w:hanging="2880"/>
        <w:rPr>
          <w:rFonts w:ascii="Arial" w:hAnsi="Arial" w:cs="Arial"/>
          <w:lang w:val="fr-CA"/>
        </w:rPr>
      </w:pPr>
      <w:r w:rsidRPr="00D14D30">
        <w:rPr>
          <w:rFonts w:ascii="Arial" w:hAnsi="Arial" w:cs="Arial"/>
          <w:lang w:val="fr-CA"/>
        </w:rPr>
        <w:t xml:space="preserve">        </w:t>
      </w:r>
      <w:r w:rsidR="005F14B9" w:rsidRPr="00D14D30">
        <w:rPr>
          <w:rFonts w:ascii="Arial" w:hAnsi="Arial" w:cs="Arial"/>
          <w:lang w:val="fr-CA"/>
        </w:rPr>
        <w:t>Destrucción/ desecho :</w:t>
      </w:r>
    </w:p>
    <w:p w:rsidR="005F14B9" w:rsidRPr="00D14D30" w:rsidRDefault="005F14B9" w:rsidP="005F14B9">
      <w:pPr>
        <w:ind w:left="2880" w:hanging="2880"/>
        <w:rPr>
          <w:rFonts w:ascii="Arial" w:hAnsi="Arial" w:cs="Arial"/>
          <w:lang w:val="fr-CA"/>
        </w:rPr>
      </w:pPr>
    </w:p>
    <w:p w:rsidR="005F14B9" w:rsidRPr="00D14D30" w:rsidRDefault="005F14B9" w:rsidP="005F14B9">
      <w:pPr>
        <w:ind w:left="2880" w:hanging="2880"/>
        <w:rPr>
          <w:rFonts w:ascii="Arial" w:hAnsi="Arial" w:cs="Arial"/>
          <w:lang w:val="fr-CA"/>
        </w:rPr>
      </w:pPr>
      <w:r w:rsidRPr="00D14D30">
        <w:rPr>
          <w:rFonts w:ascii="Arial" w:hAnsi="Arial" w:cs="Arial"/>
          <w:lang w:val="fr-CA"/>
        </w:rPr>
        <w:t>NOTA : Tomar todas las precauciones ne</w:t>
      </w:r>
      <w:r w:rsidR="005340F6" w:rsidRPr="00D14D30">
        <w:rPr>
          <w:rFonts w:ascii="Arial" w:hAnsi="Arial" w:cs="Arial"/>
          <w:lang w:val="fr-CA"/>
        </w:rPr>
        <w:t>cesarias al desh</w:t>
      </w:r>
      <w:r w:rsidRPr="00D14D30">
        <w:rPr>
          <w:rFonts w:ascii="Arial" w:hAnsi="Arial" w:cs="Arial"/>
          <w:lang w:val="fr-CA"/>
        </w:rPr>
        <w:t xml:space="preserve">acerse de este producto, siempre de acuerdo a </w:t>
      </w:r>
    </w:p>
    <w:p w:rsidR="00A36683" w:rsidRPr="00D14D30" w:rsidRDefault="005F14B9" w:rsidP="00EC6300">
      <w:pPr>
        <w:ind w:left="2880" w:hanging="2880"/>
        <w:rPr>
          <w:rFonts w:ascii="Arial" w:hAnsi="Arial" w:cs="Arial"/>
          <w:lang w:val="fr-CA"/>
        </w:rPr>
      </w:pPr>
      <w:r w:rsidRPr="00D14D30">
        <w:rPr>
          <w:rFonts w:ascii="Arial" w:hAnsi="Arial" w:cs="Arial"/>
          <w:lang w:val="fr-CA"/>
        </w:rPr>
        <w:t xml:space="preserve">             las disposiciones y regulaciones locales.</w:t>
      </w:r>
      <w:r w:rsidRPr="00D14D30">
        <w:rPr>
          <w:rFonts w:ascii="Arial" w:hAnsi="Arial" w:cs="Arial"/>
          <w:lang w:val="fr-CA"/>
        </w:rPr>
        <w:tab/>
      </w:r>
    </w:p>
    <w:p w:rsidR="00A36683" w:rsidRPr="00D14D30" w:rsidRDefault="00A36683" w:rsidP="00EC6300">
      <w:pPr>
        <w:ind w:left="2880" w:hanging="2880"/>
        <w:rPr>
          <w:rFonts w:ascii="Arial" w:hAnsi="Arial" w:cs="Arial"/>
          <w:lang w:val="fr-CA"/>
        </w:rPr>
      </w:pPr>
    </w:p>
    <w:p w:rsidR="00A36683" w:rsidRPr="00D14D30" w:rsidRDefault="00A36683" w:rsidP="00EC6300">
      <w:pPr>
        <w:ind w:left="2880" w:hanging="2880"/>
        <w:rPr>
          <w:rFonts w:ascii="Arial" w:hAnsi="Arial" w:cs="Arial"/>
          <w:lang w:val="fr-CA"/>
        </w:rPr>
      </w:pPr>
      <w:r w:rsidRPr="00D14D30">
        <w:rPr>
          <w:rFonts w:ascii="Arial" w:hAnsi="Arial" w:cs="Arial"/>
          <w:noProof/>
        </w:rPr>
        <mc:AlternateContent>
          <mc:Choice Requires="wps">
            <w:drawing>
              <wp:anchor distT="0" distB="0" distL="114300" distR="114300" simplePos="0" relativeHeight="251697664" behindDoc="0" locked="0" layoutInCell="1" allowOverlap="1" wp14:anchorId="3FAABDD6" wp14:editId="144195DC">
                <wp:simplePos x="0" y="0"/>
                <wp:positionH relativeFrom="column">
                  <wp:posOffset>0</wp:posOffset>
                </wp:positionH>
                <wp:positionV relativeFrom="paragraph">
                  <wp:posOffset>23495</wp:posOffset>
                </wp:positionV>
                <wp:extent cx="6553200" cy="1270"/>
                <wp:effectExtent l="22225" t="24130" r="25400" b="22225"/>
                <wp:wrapNone/>
                <wp:docPr id="21" name="Conector recto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B2519" id="Conector recto 21" o:spid="_x0000_s1026" style="position:absolute;flip: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51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8mTLgIAAE0EAAAOAAAAZHJzL2Uyb0RvYy54bWysVE2P2jAQvVfqf7B8hyQQWDYirKoEetm2&#10;SLvt3dgOserYlm0IqOp/79gBWtpLVTUHxx8zL2/ePGf5dOokOnLrhFYlzsYpRlxRzYTal/jz62a0&#10;wMh5ohiRWvESn7nDT6u3b5a9KfhEt1oybhGAKFf0psSt96ZIEkdb3hE31oYrOGy07YiHpd0nzJIe&#10;0DuZTNJ0nvTaMmM15c7Bbj0c4lXEbxpO/aemcdwjWWLg5uNo47gLY7JakmJviWkFvdAg/8CiI0LB&#10;R29QNfEEHaz4A6oT1GqnGz+mukt00wjKYw1QTZb+Vs1LSwyPtYA4ztxkcv8Pln48bi0SrMSTDCNF&#10;OuhRBZ2iXltkwwvBAajUG1dAcKW2NtRJT+rFPGv61SGlq5aoPY9sX88GEGJGcpcSFs7At3b9B80g&#10;hhy8jpKdGtuhRgrzJSQGcJAFnWKPzrce8ZNHFDbns9kUGo8RhbNs8hBbmJAioIRcY51/z3WHwqTE&#10;UqigICnI8dl5qANCryFhW+mNkDK6QCrUl3i6yCJ6Z0ATtpMx2WkpWAgMKc7ud5W06EiCp+ITBALg&#10;uzCrD4pF4JYTtr7MPRFymEO8VAEPKgNql9lgmm+P6eN6sV7ko3wyX4/ytK5H7zZVPppvsodZPa2r&#10;qs6+B2pZXrSCMa4Cu6uBs/zvDHK5SoP1bha+SZLco8cSgez1HUnHJoe+Dg7ZaXbe2qBG6Dd4NgZf&#10;7le4FL+uY9TPv8DqBwAAAP//AwBQSwMEFAAGAAgAAAAhAHVfYVbXAAAABQEAAA8AAABkcnMvZG93&#10;bnJldi54bWxMj81OwzAQhO9IvIO1SNyoTYr4CXGqCkHvhEpct7EbR8RrEztNeHu2JzjOzGrm22qz&#10;+EGc7Jj6QBpuVwqEpTaYnjoN+4+3m0cQKSMZHAJZDT82waa+vKiwNGGmd3tqcie4hFKJGlzOsZQy&#10;tc56TKsQLXF2DKPHzHLspBlx5nI/yEKpe+mxJ15wGO2Ls+1XM3kNRdzu5jC9uthg/txLddzdfUut&#10;r6+W7TOIbJf8dwxnfEaHmpkOYSKTxKCBH8ka1g8gzqFaF2wc2HgCWVfyP339CwAA//8DAFBLAQIt&#10;ABQABgAIAAAAIQC2gziS/gAAAOEBAAATAAAAAAAAAAAAAAAAAAAAAABbQ29udGVudF9UeXBlc10u&#10;eG1sUEsBAi0AFAAGAAgAAAAhADj9If/WAAAAlAEAAAsAAAAAAAAAAAAAAAAALwEAAF9yZWxzLy5y&#10;ZWxzUEsBAi0AFAAGAAgAAAAhAFxfyZMuAgAATQQAAA4AAAAAAAAAAAAAAAAALgIAAGRycy9lMm9E&#10;b2MueG1sUEsBAi0AFAAGAAgAAAAhAHVfYVbXAAAABQEAAA8AAAAAAAAAAAAAAAAAiAQAAGRycy9k&#10;b3ducmV2LnhtbFBLBQYAAAAABAAEAPMAAACMBQAAAAA=&#10;" strokeweight="3pt">
                <v:stroke linestyle="thinThin"/>
              </v:line>
            </w:pict>
          </mc:Fallback>
        </mc:AlternateContent>
      </w:r>
    </w:p>
    <w:p w:rsidR="00A36683" w:rsidRPr="00D14D30" w:rsidRDefault="00A36683" w:rsidP="00A36683">
      <w:pPr>
        <w:pStyle w:val="Ttulo8"/>
        <w:spacing w:before="0"/>
        <w:rPr>
          <w:rFonts w:ascii="Arial" w:hAnsi="Arial" w:cs="Arial"/>
          <w:b/>
          <w:caps/>
          <w:color w:val="auto"/>
          <w:lang w:val="fr-CA"/>
        </w:rPr>
      </w:pPr>
      <w:r w:rsidRPr="00D14D30">
        <w:rPr>
          <w:rFonts w:ascii="Arial" w:hAnsi="Arial" w:cs="Arial"/>
          <w:b/>
          <w:caps/>
          <w:color w:val="auto"/>
          <w:lang w:val="fr-CA"/>
        </w:rPr>
        <w:t>SecciÓn</w:t>
      </w:r>
      <w:r w:rsidRPr="00D14D30">
        <w:rPr>
          <w:rFonts w:ascii="Arial" w:hAnsi="Arial" w:cs="Arial"/>
          <w:b/>
          <w:color w:val="auto"/>
          <w:lang w:val="fr-CA"/>
        </w:rPr>
        <w:t xml:space="preserve"> 14 – </w:t>
      </w:r>
      <w:r w:rsidRPr="00D14D30">
        <w:rPr>
          <w:rFonts w:ascii="Arial" w:hAnsi="Arial" w:cs="Arial"/>
          <w:b/>
          <w:caps/>
          <w:color w:val="auto"/>
          <w:lang w:val="fr-CA"/>
        </w:rPr>
        <w:t>INFORMACIÓN DE TRANSPORTE</w:t>
      </w:r>
    </w:p>
    <w:p w:rsidR="005F14B9" w:rsidRPr="00D14D30" w:rsidRDefault="005F14B9" w:rsidP="00EC6300">
      <w:pPr>
        <w:ind w:left="2880" w:hanging="2880"/>
        <w:rPr>
          <w:rFonts w:ascii="Arial" w:hAnsi="Arial" w:cs="Arial"/>
          <w:lang w:val="fr-CA"/>
        </w:rPr>
      </w:pPr>
    </w:p>
    <w:p w:rsidR="005F14B9" w:rsidRPr="00D14D30" w:rsidRDefault="00D319C6" w:rsidP="005F14B9">
      <w:pPr>
        <w:rPr>
          <w:rFonts w:ascii="Arial" w:hAnsi="Arial" w:cs="Arial"/>
          <w:lang w:val="fr-CA"/>
        </w:rPr>
      </w:pPr>
      <w:r w:rsidRPr="00D14D30">
        <w:rPr>
          <w:rFonts w:ascii="Arial" w:hAnsi="Arial" w:cs="Arial"/>
          <w:lang w:val="fr-CA"/>
        </w:rPr>
        <w:t xml:space="preserve">14.1 </w:t>
      </w:r>
      <w:r w:rsidR="005F14B9" w:rsidRPr="00D14D30">
        <w:rPr>
          <w:rFonts w:ascii="Arial" w:hAnsi="Arial" w:cs="Arial"/>
          <w:lang w:val="fr-CA"/>
        </w:rPr>
        <w:t>Número UN :</w:t>
      </w:r>
      <w:r w:rsidR="005F14B9" w:rsidRPr="00D14D30">
        <w:rPr>
          <w:rFonts w:ascii="Arial" w:hAnsi="Arial" w:cs="Arial"/>
          <w:lang w:val="fr-CA"/>
        </w:rPr>
        <w:tab/>
      </w:r>
      <w:r w:rsidR="005F14B9" w:rsidRPr="00D14D30">
        <w:rPr>
          <w:rFonts w:ascii="Arial" w:hAnsi="Arial" w:cs="Arial"/>
          <w:lang w:val="fr-CA"/>
        </w:rPr>
        <w:tab/>
      </w:r>
      <w:r w:rsidR="005F14B9" w:rsidRPr="00D14D30">
        <w:rPr>
          <w:rFonts w:ascii="Arial" w:hAnsi="Arial" w:cs="Arial"/>
          <w:lang w:val="fr-CA"/>
        </w:rPr>
        <w:tab/>
      </w:r>
      <w:r w:rsidR="00026DBC" w:rsidRPr="00D14D30">
        <w:rPr>
          <w:rFonts w:ascii="Arial" w:hAnsi="Arial" w:cs="Arial"/>
          <w:lang w:val="fr-CA"/>
        </w:rPr>
        <w:tab/>
      </w:r>
      <w:r w:rsidR="005F14B9" w:rsidRPr="00D14D30">
        <w:rPr>
          <w:rFonts w:ascii="Arial" w:hAnsi="Arial" w:cs="Arial"/>
          <w:lang w:val="fr-CA"/>
        </w:rPr>
        <w:t>Ninguno</w:t>
      </w:r>
    </w:p>
    <w:p w:rsidR="005F14B9" w:rsidRPr="00D14D30" w:rsidRDefault="00D319C6" w:rsidP="005F14B9">
      <w:pPr>
        <w:rPr>
          <w:rFonts w:ascii="Arial" w:hAnsi="Arial" w:cs="Arial"/>
          <w:lang w:val="fr-CA"/>
        </w:rPr>
      </w:pPr>
      <w:r w:rsidRPr="00D14D30">
        <w:rPr>
          <w:rFonts w:ascii="Arial" w:hAnsi="Arial" w:cs="Arial"/>
          <w:lang w:val="fr-CA"/>
        </w:rPr>
        <w:t xml:space="preserve">14.2 </w:t>
      </w:r>
      <w:r w:rsidR="005F14B9" w:rsidRPr="00D14D30">
        <w:rPr>
          <w:rFonts w:ascii="Arial" w:hAnsi="Arial" w:cs="Arial"/>
          <w:lang w:val="fr-CA"/>
        </w:rPr>
        <w:t>Número de embarque UN :</w:t>
      </w:r>
      <w:r w:rsidR="005F14B9" w:rsidRPr="00D14D30">
        <w:rPr>
          <w:rFonts w:ascii="Arial" w:hAnsi="Arial" w:cs="Arial"/>
          <w:lang w:val="fr-CA"/>
        </w:rPr>
        <w:tab/>
      </w:r>
      <w:r w:rsidR="00026DBC" w:rsidRPr="00D14D30">
        <w:rPr>
          <w:rFonts w:ascii="Arial" w:hAnsi="Arial" w:cs="Arial"/>
          <w:lang w:val="fr-CA"/>
        </w:rPr>
        <w:tab/>
      </w:r>
      <w:r w:rsidRPr="00D14D30">
        <w:rPr>
          <w:rFonts w:ascii="Arial" w:hAnsi="Arial" w:cs="Arial"/>
          <w:lang w:val="fr-CA"/>
        </w:rPr>
        <w:tab/>
      </w:r>
      <w:r w:rsidR="005F14B9" w:rsidRPr="00D14D30">
        <w:rPr>
          <w:rFonts w:ascii="Arial" w:hAnsi="Arial" w:cs="Arial"/>
          <w:lang w:val="fr-CA"/>
        </w:rPr>
        <w:t>Ninguno</w:t>
      </w:r>
    </w:p>
    <w:p w:rsidR="005F14B9" w:rsidRPr="00D14D30" w:rsidRDefault="00D319C6" w:rsidP="005F14B9">
      <w:pPr>
        <w:rPr>
          <w:rFonts w:ascii="Arial" w:hAnsi="Arial" w:cs="Arial"/>
          <w:lang w:val="fr-CA"/>
        </w:rPr>
      </w:pPr>
      <w:r w:rsidRPr="00D14D30">
        <w:rPr>
          <w:rFonts w:ascii="Arial" w:hAnsi="Arial" w:cs="Arial"/>
          <w:lang w:val="fr-CA"/>
        </w:rPr>
        <w:t xml:space="preserve">14.3 </w:t>
      </w:r>
      <w:r w:rsidR="005F14B9" w:rsidRPr="00D14D30">
        <w:rPr>
          <w:rFonts w:ascii="Arial" w:hAnsi="Arial" w:cs="Arial"/>
          <w:lang w:val="fr-CA"/>
        </w:rPr>
        <w:t>Clase de peligrosidad para</w:t>
      </w:r>
      <w:r w:rsidRPr="00D14D30">
        <w:rPr>
          <w:rFonts w:ascii="Arial" w:hAnsi="Arial" w:cs="Arial"/>
          <w:lang w:val="fr-CA"/>
        </w:rPr>
        <w:t xml:space="preserve"> </w:t>
      </w:r>
      <w:r w:rsidR="005F14B9" w:rsidRPr="00D14D30">
        <w:rPr>
          <w:rFonts w:ascii="Arial" w:hAnsi="Arial" w:cs="Arial"/>
          <w:lang w:val="fr-CA"/>
        </w:rPr>
        <w:t xml:space="preserve">transporte : </w:t>
      </w:r>
      <w:r w:rsidR="00EC6300" w:rsidRPr="00D14D30">
        <w:rPr>
          <w:rFonts w:ascii="Arial" w:hAnsi="Arial" w:cs="Arial"/>
          <w:lang w:val="fr-CA"/>
        </w:rPr>
        <w:tab/>
      </w:r>
      <w:r w:rsidR="00026DBC" w:rsidRPr="00D14D30">
        <w:rPr>
          <w:rStyle w:val="hps"/>
          <w:rFonts w:ascii="Arial" w:hAnsi="Arial" w:cs="Arial"/>
          <w:lang w:val="es-ES"/>
        </w:rPr>
        <w:t>No está considerado peligroso para transportarse</w:t>
      </w:r>
    </w:p>
    <w:p w:rsidR="003F7424" w:rsidRPr="00D14D30" w:rsidRDefault="00D319C6" w:rsidP="003F7424">
      <w:pPr>
        <w:rPr>
          <w:rFonts w:ascii="Arial" w:hAnsi="Arial" w:cs="Arial"/>
          <w:lang w:val="es-ES"/>
        </w:rPr>
      </w:pPr>
      <w:r w:rsidRPr="00D14D30">
        <w:rPr>
          <w:rStyle w:val="hps"/>
          <w:rFonts w:ascii="Arial" w:hAnsi="Arial" w:cs="Arial"/>
          <w:lang w:val="es-ES"/>
        </w:rPr>
        <w:t xml:space="preserve">14.4 </w:t>
      </w:r>
      <w:r w:rsidR="003F7424" w:rsidRPr="00D14D30">
        <w:rPr>
          <w:rStyle w:val="hps"/>
          <w:rFonts w:ascii="Arial" w:hAnsi="Arial" w:cs="Arial"/>
          <w:lang w:val="es-ES"/>
        </w:rPr>
        <w:t>Transporte Terrestre (</w:t>
      </w:r>
      <w:r w:rsidR="003F7424" w:rsidRPr="00D14D30">
        <w:rPr>
          <w:rFonts w:ascii="Arial" w:hAnsi="Arial" w:cs="Arial"/>
          <w:lang w:val="es-ES"/>
        </w:rPr>
        <w:t xml:space="preserve">ADR) </w:t>
      </w:r>
      <w:r w:rsidR="003F7424" w:rsidRPr="00D14D30">
        <w:rPr>
          <w:rFonts w:ascii="Arial" w:hAnsi="Arial" w:cs="Arial"/>
          <w:lang w:val="es-ES"/>
        </w:rPr>
        <w:tab/>
      </w:r>
      <w:r w:rsidR="003F7424" w:rsidRPr="00D14D30">
        <w:rPr>
          <w:rFonts w:ascii="Arial" w:hAnsi="Arial" w:cs="Arial"/>
          <w:lang w:val="es-ES"/>
        </w:rPr>
        <w:tab/>
      </w:r>
      <w:r w:rsidR="00E0231E" w:rsidRPr="00D14D30">
        <w:rPr>
          <w:rStyle w:val="hps"/>
          <w:rFonts w:ascii="Arial" w:hAnsi="Arial" w:cs="Arial"/>
          <w:lang w:val="es-ES"/>
        </w:rPr>
        <w:t>No tiene restricción</w:t>
      </w:r>
      <w:r w:rsidR="003F7424" w:rsidRPr="00D14D30">
        <w:rPr>
          <w:rFonts w:ascii="Arial" w:hAnsi="Arial" w:cs="Arial"/>
          <w:lang w:val="es-ES"/>
        </w:rPr>
        <w:t xml:space="preserve"> </w:t>
      </w:r>
    </w:p>
    <w:p w:rsidR="00E0231E" w:rsidRPr="00D14D30" w:rsidRDefault="00D319C6" w:rsidP="003F7424">
      <w:pPr>
        <w:rPr>
          <w:rFonts w:ascii="Arial" w:hAnsi="Arial" w:cs="Arial"/>
          <w:lang w:val="es-ES"/>
        </w:rPr>
      </w:pPr>
      <w:r w:rsidRPr="00D14D30">
        <w:rPr>
          <w:rStyle w:val="hps"/>
          <w:rFonts w:ascii="Arial" w:hAnsi="Arial" w:cs="Arial"/>
          <w:lang w:val="es-ES"/>
        </w:rPr>
        <w:t xml:space="preserve">14.5 </w:t>
      </w:r>
      <w:r w:rsidR="003F7424" w:rsidRPr="00D14D30">
        <w:rPr>
          <w:rStyle w:val="hps"/>
          <w:rFonts w:ascii="Arial" w:hAnsi="Arial" w:cs="Arial"/>
          <w:lang w:val="es-ES"/>
        </w:rPr>
        <w:t>Transporte marítimo</w:t>
      </w:r>
      <w:r w:rsidR="003F7424" w:rsidRPr="00D14D30">
        <w:rPr>
          <w:rFonts w:ascii="Arial" w:hAnsi="Arial" w:cs="Arial"/>
          <w:lang w:val="es-ES"/>
        </w:rPr>
        <w:t xml:space="preserve"> </w:t>
      </w:r>
      <w:r w:rsidR="003F7424" w:rsidRPr="00D14D30">
        <w:rPr>
          <w:rStyle w:val="hps"/>
          <w:rFonts w:ascii="Arial" w:hAnsi="Arial" w:cs="Arial"/>
          <w:lang w:val="es-ES"/>
        </w:rPr>
        <w:t>(IMO /</w:t>
      </w:r>
      <w:r w:rsidR="003F7424" w:rsidRPr="00D14D30">
        <w:rPr>
          <w:rFonts w:ascii="Arial" w:hAnsi="Arial" w:cs="Arial"/>
          <w:lang w:val="es-ES"/>
        </w:rPr>
        <w:t xml:space="preserve"> </w:t>
      </w:r>
      <w:r w:rsidR="003F7424" w:rsidRPr="00D14D30">
        <w:rPr>
          <w:rStyle w:val="hps"/>
          <w:rFonts w:ascii="Arial" w:hAnsi="Arial" w:cs="Arial"/>
          <w:lang w:val="es-ES"/>
        </w:rPr>
        <w:t>IMDG</w:t>
      </w:r>
      <w:r w:rsidR="003F7424" w:rsidRPr="00D14D30">
        <w:rPr>
          <w:rFonts w:ascii="Arial" w:hAnsi="Arial" w:cs="Arial"/>
          <w:lang w:val="es-ES"/>
        </w:rPr>
        <w:t xml:space="preserve">) </w:t>
      </w:r>
      <w:r w:rsidR="003F7424" w:rsidRPr="00D14D30">
        <w:rPr>
          <w:rFonts w:ascii="Arial" w:hAnsi="Arial" w:cs="Arial"/>
          <w:lang w:val="es-ES"/>
        </w:rPr>
        <w:tab/>
      </w:r>
      <w:r w:rsidRPr="00D14D30">
        <w:rPr>
          <w:rFonts w:ascii="Arial" w:hAnsi="Arial" w:cs="Arial"/>
          <w:lang w:val="es-ES"/>
        </w:rPr>
        <w:tab/>
      </w:r>
      <w:r w:rsidR="00E0231E" w:rsidRPr="00D14D30">
        <w:rPr>
          <w:rStyle w:val="hps"/>
          <w:rFonts w:ascii="Arial" w:hAnsi="Arial" w:cs="Arial"/>
          <w:lang w:val="es-ES"/>
        </w:rPr>
        <w:t>No tiene restricción</w:t>
      </w:r>
      <w:r w:rsidR="00E0231E" w:rsidRPr="00D14D30">
        <w:rPr>
          <w:rFonts w:ascii="Arial" w:hAnsi="Arial" w:cs="Arial"/>
          <w:lang w:val="es-ES"/>
        </w:rPr>
        <w:t xml:space="preserve"> </w:t>
      </w:r>
    </w:p>
    <w:p w:rsidR="003F7424" w:rsidRPr="00D14D30" w:rsidRDefault="00D319C6" w:rsidP="003F7424">
      <w:pPr>
        <w:rPr>
          <w:rFonts w:ascii="Arial" w:hAnsi="Arial" w:cs="Arial"/>
          <w:lang w:val="es-ES"/>
        </w:rPr>
      </w:pPr>
      <w:r w:rsidRPr="00D14D30">
        <w:rPr>
          <w:rStyle w:val="hps"/>
          <w:rFonts w:ascii="Arial" w:hAnsi="Arial" w:cs="Arial"/>
          <w:lang w:val="es-ES"/>
        </w:rPr>
        <w:t xml:space="preserve">14.6 </w:t>
      </w:r>
      <w:r w:rsidR="003F7424" w:rsidRPr="00D14D30">
        <w:rPr>
          <w:rStyle w:val="hps"/>
          <w:rFonts w:ascii="Arial" w:hAnsi="Arial" w:cs="Arial"/>
          <w:lang w:val="es-ES"/>
        </w:rPr>
        <w:t>Transporte aéreo (</w:t>
      </w:r>
      <w:r w:rsidR="003F7424" w:rsidRPr="00D14D30">
        <w:rPr>
          <w:rFonts w:ascii="Arial" w:hAnsi="Arial" w:cs="Arial"/>
          <w:lang w:val="es-ES"/>
        </w:rPr>
        <w:t xml:space="preserve">ACI </w:t>
      </w:r>
      <w:r w:rsidR="003F7424" w:rsidRPr="00D14D30">
        <w:rPr>
          <w:rStyle w:val="hps"/>
          <w:rFonts w:ascii="Arial" w:hAnsi="Arial" w:cs="Arial"/>
          <w:lang w:val="es-ES"/>
        </w:rPr>
        <w:t>/ IATA</w:t>
      </w:r>
      <w:r w:rsidR="003F7424" w:rsidRPr="00D14D30">
        <w:rPr>
          <w:rFonts w:ascii="Arial" w:hAnsi="Arial" w:cs="Arial"/>
          <w:lang w:val="es-ES"/>
        </w:rPr>
        <w:t xml:space="preserve">) </w:t>
      </w:r>
      <w:r w:rsidR="003F7424" w:rsidRPr="00D14D30">
        <w:rPr>
          <w:rFonts w:ascii="Arial" w:hAnsi="Arial" w:cs="Arial"/>
          <w:lang w:val="es-ES"/>
        </w:rPr>
        <w:tab/>
      </w:r>
      <w:r w:rsidR="003F7424" w:rsidRPr="00D14D30">
        <w:rPr>
          <w:rFonts w:ascii="Arial" w:hAnsi="Arial" w:cs="Arial"/>
          <w:lang w:val="es-ES"/>
        </w:rPr>
        <w:tab/>
      </w:r>
      <w:r w:rsidR="00E0231E" w:rsidRPr="00D14D30">
        <w:rPr>
          <w:rStyle w:val="hps"/>
          <w:rFonts w:ascii="Arial" w:hAnsi="Arial" w:cs="Arial"/>
          <w:lang w:val="es-ES"/>
        </w:rPr>
        <w:t>No tiene restricción</w:t>
      </w:r>
    </w:p>
    <w:p w:rsidR="00BD4BAD" w:rsidRPr="00D14D30" w:rsidRDefault="00D319C6" w:rsidP="003F7424">
      <w:pPr>
        <w:rPr>
          <w:rFonts w:ascii="Arial" w:hAnsi="Arial" w:cs="Arial"/>
          <w:lang w:val="es-ES"/>
        </w:rPr>
      </w:pPr>
      <w:r w:rsidRPr="00D14D30">
        <w:rPr>
          <w:rFonts w:ascii="Arial" w:hAnsi="Arial" w:cs="Arial"/>
          <w:lang w:val="es-ES"/>
        </w:rPr>
        <w:t xml:space="preserve">14.7 </w:t>
      </w:r>
      <w:r w:rsidR="00BD4BAD" w:rsidRPr="00D14D30">
        <w:rPr>
          <w:rFonts w:ascii="Arial" w:hAnsi="Arial" w:cs="Arial"/>
          <w:lang w:val="es-ES"/>
        </w:rPr>
        <w:t>Contaminante marino:</w:t>
      </w:r>
      <w:r w:rsidR="00BD4BAD" w:rsidRPr="00D14D30">
        <w:rPr>
          <w:rFonts w:ascii="Arial" w:hAnsi="Arial" w:cs="Arial"/>
          <w:lang w:val="es-ES"/>
        </w:rPr>
        <w:tab/>
      </w:r>
      <w:r w:rsidR="00BD4BAD" w:rsidRPr="00D14D30">
        <w:rPr>
          <w:rFonts w:ascii="Arial" w:hAnsi="Arial" w:cs="Arial"/>
          <w:lang w:val="es-ES"/>
        </w:rPr>
        <w:tab/>
      </w:r>
      <w:r w:rsidR="00BD4BAD" w:rsidRPr="00D14D30">
        <w:rPr>
          <w:rFonts w:ascii="Arial" w:hAnsi="Arial" w:cs="Arial"/>
          <w:lang w:val="es-ES"/>
        </w:rPr>
        <w:tab/>
        <w:t>No</w:t>
      </w:r>
    </w:p>
    <w:p w:rsidR="003F7424" w:rsidRPr="00D14D30" w:rsidRDefault="00D319C6" w:rsidP="00BD4BAD">
      <w:pPr>
        <w:rPr>
          <w:rFonts w:ascii="Arial" w:hAnsi="Arial" w:cs="Arial"/>
          <w:lang w:val="es-MX"/>
        </w:rPr>
      </w:pPr>
      <w:r w:rsidRPr="00D14D30">
        <w:rPr>
          <w:rFonts w:ascii="Arial" w:hAnsi="Arial" w:cs="Arial"/>
          <w:lang w:val="es-MX"/>
        </w:rPr>
        <w:t xml:space="preserve">14.8 </w:t>
      </w:r>
      <w:r w:rsidR="00BD4BAD" w:rsidRPr="00D14D30">
        <w:rPr>
          <w:rFonts w:ascii="Arial" w:hAnsi="Arial" w:cs="Arial"/>
          <w:lang w:val="es-MX"/>
        </w:rPr>
        <w:t>Información adicional de transporte:</w:t>
      </w:r>
      <w:r w:rsidR="00BD4BAD" w:rsidRPr="00D14D30">
        <w:rPr>
          <w:rFonts w:ascii="Arial" w:hAnsi="Arial" w:cs="Arial"/>
          <w:lang w:val="es-MX"/>
        </w:rPr>
        <w:tab/>
        <w:t xml:space="preserve">No </w:t>
      </w:r>
      <w:r w:rsidR="00EC6300" w:rsidRPr="00D14D30">
        <w:rPr>
          <w:rFonts w:ascii="Arial" w:hAnsi="Arial" w:cs="Arial"/>
          <w:lang w:val="es-MX"/>
        </w:rPr>
        <w:t>está regulado por Transporte US</w:t>
      </w:r>
      <w:r w:rsidR="00BD4BAD" w:rsidRPr="00D14D30">
        <w:rPr>
          <w:rFonts w:ascii="Arial" w:hAnsi="Arial" w:cs="Arial"/>
          <w:lang w:val="es-MX"/>
        </w:rPr>
        <w:t>DOT en contenedor a</w:t>
      </w:r>
      <w:r w:rsidR="00EC6300" w:rsidRPr="00D14D30">
        <w:rPr>
          <w:rFonts w:ascii="Arial" w:hAnsi="Arial" w:cs="Arial"/>
          <w:lang w:val="es-MX"/>
        </w:rPr>
        <w:t xml:space="preserve"> </w:t>
      </w:r>
      <w:r w:rsidR="00BD4BAD" w:rsidRPr="00D14D30">
        <w:rPr>
          <w:rFonts w:ascii="Arial" w:hAnsi="Arial" w:cs="Arial"/>
          <w:lang w:val="es-MX"/>
        </w:rPr>
        <w:t>granel</w:t>
      </w:r>
    </w:p>
    <w:p w:rsidR="00BD4BAD" w:rsidRPr="00D14D30" w:rsidRDefault="00D319C6" w:rsidP="00BD4BAD">
      <w:pPr>
        <w:rPr>
          <w:rFonts w:ascii="Arial" w:hAnsi="Arial" w:cs="Arial"/>
          <w:lang w:val="es-MX"/>
        </w:rPr>
      </w:pPr>
      <w:r w:rsidRPr="00D14D30">
        <w:rPr>
          <w:rFonts w:ascii="Arial" w:hAnsi="Arial" w:cs="Arial"/>
          <w:lang w:val="es-MX"/>
        </w:rPr>
        <w:t xml:space="preserve">14.9 </w:t>
      </w:r>
      <w:r w:rsidR="00BD4BAD" w:rsidRPr="00D14D30">
        <w:rPr>
          <w:rFonts w:ascii="Arial" w:hAnsi="Arial" w:cs="Arial"/>
          <w:lang w:val="es-MX"/>
        </w:rPr>
        <w:t xml:space="preserve">Precauciones especiales para el usuario: </w:t>
      </w:r>
      <w:r w:rsidRPr="00D14D30">
        <w:rPr>
          <w:rFonts w:ascii="Arial" w:hAnsi="Arial" w:cs="Arial"/>
          <w:lang w:val="es-MX"/>
        </w:rPr>
        <w:tab/>
      </w:r>
      <w:r w:rsidR="00BD4BAD" w:rsidRPr="00D14D30">
        <w:rPr>
          <w:rFonts w:ascii="Arial" w:hAnsi="Arial" w:cs="Arial"/>
          <w:lang w:val="es-MX"/>
        </w:rPr>
        <w:t>No se conocen</w:t>
      </w:r>
    </w:p>
    <w:p w:rsidR="00BD4BAD" w:rsidRPr="00D14D30" w:rsidRDefault="00BD4BAD" w:rsidP="00BD4BAD">
      <w:pPr>
        <w:rPr>
          <w:rFonts w:ascii="Arial" w:hAnsi="Arial" w:cs="Arial"/>
          <w:lang w:val="es-MX"/>
        </w:rPr>
      </w:pPr>
    </w:p>
    <w:p w:rsidR="003F7424" w:rsidRPr="00D14D30" w:rsidRDefault="00BD4BAD" w:rsidP="003F7424">
      <w:pPr>
        <w:rPr>
          <w:rFonts w:ascii="Arial" w:hAnsi="Arial" w:cs="Arial"/>
          <w:lang w:val="es-MX"/>
        </w:rPr>
      </w:pPr>
      <w:r w:rsidRPr="00D14D30">
        <w:rPr>
          <w:rFonts w:ascii="Arial" w:hAnsi="Arial" w:cs="Arial"/>
          <w:lang w:val="es-MX"/>
        </w:rPr>
        <w:t xml:space="preserve">Las prescripciones regulatorias arriba mencionadas son válidas en la fecha de la publicación de esta hoja. Sin embargo, dada la continua evolución de las regulaciones en materia de transportación para materiales peligrosos, y en el evento de que la hoja de seguridad que poseas sea anterior a 12 meses, es recomendable </w:t>
      </w:r>
      <w:r w:rsidR="00026DBC" w:rsidRPr="00D14D30">
        <w:rPr>
          <w:rFonts w:ascii="Arial" w:hAnsi="Arial" w:cs="Arial"/>
          <w:lang w:val="es-MX"/>
        </w:rPr>
        <w:t>revisar su validez con su oficina</w:t>
      </w:r>
      <w:r w:rsidRPr="00D14D30">
        <w:rPr>
          <w:rFonts w:ascii="Arial" w:hAnsi="Arial" w:cs="Arial"/>
          <w:lang w:val="es-MX"/>
        </w:rPr>
        <w:t xml:space="preserve"> de ventas.</w:t>
      </w:r>
    </w:p>
    <w:p w:rsidR="003F7424" w:rsidRPr="00D14D30" w:rsidRDefault="003F7424" w:rsidP="003F7424">
      <w:pPr>
        <w:pStyle w:val="Ttulo9"/>
        <w:spacing w:before="0"/>
        <w:rPr>
          <w:rFonts w:ascii="Arial" w:hAnsi="Arial" w:cs="Arial"/>
          <w:b/>
          <w:i w:val="0"/>
          <w:caps/>
          <w:color w:val="BB0940"/>
          <w:lang w:val="es-MX"/>
        </w:rPr>
      </w:pPr>
    </w:p>
    <w:p w:rsidR="00A36683" w:rsidRPr="00D14D30" w:rsidRDefault="00A36683" w:rsidP="00A36683">
      <w:pPr>
        <w:pStyle w:val="Ttulo8"/>
        <w:spacing w:before="0"/>
        <w:rPr>
          <w:rFonts w:ascii="Arial" w:hAnsi="Arial" w:cs="Arial"/>
          <w:b/>
          <w:caps/>
          <w:color w:val="auto"/>
          <w:lang w:val="fr-CA"/>
        </w:rPr>
      </w:pPr>
      <w:r w:rsidRPr="00D14D30">
        <w:rPr>
          <w:rFonts w:ascii="Arial" w:hAnsi="Arial" w:cs="Arial"/>
          <w:b/>
          <w:caps/>
          <w:color w:val="auto"/>
          <w:lang w:val="fr-CA"/>
        </w:rPr>
        <w:t>SecciÓn</w:t>
      </w:r>
      <w:r w:rsidRPr="00D14D30">
        <w:rPr>
          <w:rFonts w:ascii="Arial" w:hAnsi="Arial" w:cs="Arial"/>
          <w:b/>
          <w:color w:val="auto"/>
          <w:lang w:val="fr-CA"/>
        </w:rPr>
        <w:t xml:space="preserve"> 15 – </w:t>
      </w:r>
      <w:r w:rsidRPr="00D14D30">
        <w:rPr>
          <w:rFonts w:ascii="Arial" w:hAnsi="Arial" w:cs="Arial"/>
          <w:b/>
          <w:caps/>
          <w:color w:val="auto"/>
          <w:lang w:val="fr-CA"/>
        </w:rPr>
        <w:t>INFORMACIÓN REGULATORIA</w:t>
      </w:r>
    </w:p>
    <w:p w:rsidR="00A36683" w:rsidRPr="00D14D30" w:rsidRDefault="00A36683" w:rsidP="00A36683">
      <w:pPr>
        <w:rPr>
          <w:rFonts w:ascii="Arial" w:hAnsi="Arial" w:cs="Arial"/>
          <w:lang w:val="es-MX"/>
        </w:rPr>
      </w:pPr>
    </w:p>
    <w:p w:rsidR="00BD4BAD" w:rsidRPr="00D14D30" w:rsidRDefault="00D319C6" w:rsidP="003F7424">
      <w:pPr>
        <w:pStyle w:val="Default"/>
        <w:rPr>
          <w:color w:val="auto"/>
          <w:sz w:val="20"/>
          <w:szCs w:val="20"/>
          <w:lang w:val="es-MX"/>
        </w:rPr>
      </w:pPr>
      <w:r w:rsidRPr="00D14D30">
        <w:rPr>
          <w:color w:val="auto"/>
          <w:sz w:val="20"/>
          <w:szCs w:val="20"/>
          <w:lang w:val="es-MX"/>
        </w:rPr>
        <w:t xml:space="preserve">15.1 </w:t>
      </w:r>
      <w:r w:rsidR="00BD4BAD" w:rsidRPr="00D14D30">
        <w:rPr>
          <w:color w:val="auto"/>
          <w:sz w:val="20"/>
          <w:szCs w:val="20"/>
          <w:lang w:val="es-MX"/>
        </w:rPr>
        <w:t>Etiquetado/ Restricciones:</w:t>
      </w:r>
    </w:p>
    <w:p w:rsidR="00E0231E" w:rsidRPr="00D14D30" w:rsidRDefault="00D319C6" w:rsidP="003F7424">
      <w:pPr>
        <w:pStyle w:val="Default"/>
        <w:rPr>
          <w:b/>
          <w:color w:val="auto"/>
          <w:sz w:val="20"/>
          <w:szCs w:val="20"/>
          <w:lang w:val="es-MX"/>
        </w:rPr>
      </w:pPr>
      <w:r w:rsidRPr="00D14D30">
        <w:rPr>
          <w:b/>
          <w:color w:val="auto"/>
          <w:sz w:val="20"/>
          <w:szCs w:val="20"/>
          <w:lang w:val="es-MX"/>
        </w:rPr>
        <w:t xml:space="preserve">15.1.1 </w:t>
      </w:r>
      <w:r w:rsidR="00BD4BAD" w:rsidRPr="00D14D30">
        <w:rPr>
          <w:b/>
          <w:color w:val="auto"/>
          <w:sz w:val="20"/>
          <w:szCs w:val="20"/>
          <w:lang w:val="es-MX"/>
        </w:rPr>
        <w:t>Regulación EC:</w:t>
      </w:r>
      <w:r w:rsidR="00BD4BAD" w:rsidRPr="00D14D30">
        <w:rPr>
          <w:b/>
          <w:color w:val="auto"/>
          <w:sz w:val="20"/>
          <w:szCs w:val="20"/>
          <w:lang w:val="es-MX"/>
        </w:rPr>
        <w:tab/>
      </w:r>
      <w:r w:rsidR="00BD4BAD" w:rsidRPr="00D14D30">
        <w:rPr>
          <w:b/>
          <w:color w:val="auto"/>
          <w:sz w:val="20"/>
          <w:szCs w:val="20"/>
          <w:lang w:val="es-MX"/>
        </w:rPr>
        <w:tab/>
      </w:r>
      <w:r w:rsidR="00BD4BAD" w:rsidRPr="00D14D30">
        <w:rPr>
          <w:b/>
          <w:color w:val="auto"/>
          <w:sz w:val="20"/>
          <w:szCs w:val="20"/>
          <w:lang w:val="es-MX"/>
        </w:rPr>
        <w:tab/>
      </w:r>
      <w:r w:rsidR="00BD4BAD" w:rsidRPr="00D14D30">
        <w:rPr>
          <w:b/>
          <w:color w:val="auto"/>
          <w:sz w:val="20"/>
          <w:szCs w:val="20"/>
          <w:lang w:val="es-MX"/>
        </w:rPr>
        <w:tab/>
      </w:r>
    </w:p>
    <w:p w:rsidR="00E0231E" w:rsidRPr="00D14D30" w:rsidRDefault="00D319C6" w:rsidP="00EC6300">
      <w:pPr>
        <w:pStyle w:val="Default"/>
        <w:ind w:left="3600" w:hanging="3600"/>
        <w:rPr>
          <w:color w:val="auto"/>
          <w:sz w:val="20"/>
          <w:szCs w:val="20"/>
          <w:lang w:val="es-MX"/>
        </w:rPr>
      </w:pPr>
      <w:r w:rsidRPr="00D14D30">
        <w:rPr>
          <w:color w:val="auto"/>
          <w:sz w:val="20"/>
          <w:szCs w:val="20"/>
          <w:lang w:val="es-MX"/>
        </w:rPr>
        <w:t xml:space="preserve">           </w:t>
      </w:r>
      <w:r w:rsidR="00EC6300" w:rsidRPr="00D14D30">
        <w:rPr>
          <w:color w:val="auto"/>
          <w:sz w:val="20"/>
          <w:szCs w:val="20"/>
          <w:lang w:val="es-MX"/>
        </w:rPr>
        <w:t>Restricciones:</w:t>
      </w:r>
      <w:r w:rsidR="00EC6300" w:rsidRPr="00D14D30">
        <w:rPr>
          <w:color w:val="auto"/>
          <w:sz w:val="20"/>
          <w:szCs w:val="20"/>
          <w:lang w:val="es-MX"/>
        </w:rPr>
        <w:tab/>
        <w:t>Este producto no requiere ser etiquetado de acuerdo a las Directivas EC o leyes nacionales respectivas</w:t>
      </w:r>
      <w:r w:rsidR="009A213D" w:rsidRPr="00D14D30">
        <w:rPr>
          <w:color w:val="auto"/>
          <w:sz w:val="20"/>
          <w:szCs w:val="20"/>
          <w:lang w:val="es-MX"/>
        </w:rPr>
        <w:t>. Este producto y sus componentes no están clasificados como peligrosos de acuerdo a 67/548/EEC o 99/45/EC en su versión modificada y Regulación CLP EC1272/2008</w:t>
      </w:r>
    </w:p>
    <w:p w:rsidR="00BD4BAD" w:rsidRPr="00D14D30" w:rsidRDefault="00D319C6" w:rsidP="003F7424">
      <w:pPr>
        <w:pStyle w:val="Default"/>
        <w:rPr>
          <w:b/>
          <w:color w:val="auto"/>
          <w:sz w:val="20"/>
          <w:szCs w:val="20"/>
          <w:lang w:val="es-MX"/>
        </w:rPr>
      </w:pPr>
      <w:r w:rsidRPr="00D14D30">
        <w:rPr>
          <w:b/>
          <w:color w:val="auto"/>
          <w:sz w:val="20"/>
          <w:szCs w:val="20"/>
          <w:lang w:val="es-MX"/>
        </w:rPr>
        <w:t>15.1.2 O</w:t>
      </w:r>
      <w:r w:rsidR="00BD4BAD" w:rsidRPr="00D14D30">
        <w:rPr>
          <w:b/>
          <w:color w:val="auto"/>
          <w:sz w:val="20"/>
          <w:szCs w:val="20"/>
          <w:lang w:val="es-MX"/>
        </w:rPr>
        <w:t>tras regulaciones</w:t>
      </w:r>
    </w:p>
    <w:p w:rsidR="00BD4BAD" w:rsidRPr="00D14D30" w:rsidRDefault="00D319C6" w:rsidP="00965F57">
      <w:pPr>
        <w:pStyle w:val="Default"/>
        <w:ind w:left="3600" w:hanging="3600"/>
        <w:rPr>
          <w:color w:val="auto"/>
          <w:sz w:val="20"/>
          <w:szCs w:val="20"/>
          <w:lang w:val="es-MX"/>
        </w:rPr>
      </w:pPr>
      <w:r w:rsidRPr="00D14D30">
        <w:rPr>
          <w:color w:val="auto"/>
          <w:sz w:val="20"/>
          <w:szCs w:val="20"/>
          <w:lang w:val="es-MX"/>
        </w:rPr>
        <w:t xml:space="preserve">           </w:t>
      </w:r>
      <w:r w:rsidR="00BD4BAD" w:rsidRPr="00D14D30">
        <w:rPr>
          <w:color w:val="auto"/>
          <w:sz w:val="20"/>
          <w:szCs w:val="20"/>
          <w:lang w:val="es-MX"/>
        </w:rPr>
        <w:t>Reino Unido:</w:t>
      </w:r>
      <w:r w:rsidR="00BD4BAD" w:rsidRPr="00D14D30">
        <w:rPr>
          <w:color w:val="auto"/>
          <w:sz w:val="20"/>
          <w:szCs w:val="20"/>
          <w:lang w:val="es-MX"/>
        </w:rPr>
        <w:tab/>
        <w:t xml:space="preserve">Manejarse de acuerdo a las leyes británicas </w:t>
      </w:r>
      <w:r w:rsidR="00A82E40" w:rsidRPr="00D14D30">
        <w:rPr>
          <w:color w:val="auto"/>
          <w:sz w:val="20"/>
          <w:szCs w:val="20"/>
          <w:lang w:val="es-MX"/>
        </w:rPr>
        <w:t>vigentes:</w:t>
      </w:r>
      <w:r w:rsidR="00BD4BAD" w:rsidRPr="00D14D30">
        <w:rPr>
          <w:color w:val="auto"/>
          <w:sz w:val="20"/>
          <w:szCs w:val="20"/>
          <w:lang w:val="es-MX"/>
        </w:rPr>
        <w:t xml:space="preserve"> </w:t>
      </w:r>
      <w:r w:rsidR="00965F57" w:rsidRPr="00D14D30">
        <w:rPr>
          <w:color w:val="auto"/>
          <w:sz w:val="20"/>
          <w:szCs w:val="20"/>
          <w:lang w:val="es-MX"/>
        </w:rPr>
        <w:t>Guía de Higiene Ambiental para el control de sustancias de Riesgo</w:t>
      </w:r>
      <w:r w:rsidR="00A82E40" w:rsidRPr="00D14D30">
        <w:rPr>
          <w:color w:val="auto"/>
          <w:sz w:val="20"/>
          <w:szCs w:val="20"/>
          <w:lang w:val="es-MX"/>
        </w:rPr>
        <w:t xml:space="preserve"> para la Salu</w:t>
      </w:r>
      <w:r w:rsidR="00026DBC" w:rsidRPr="00D14D30">
        <w:rPr>
          <w:color w:val="auto"/>
          <w:sz w:val="20"/>
          <w:szCs w:val="20"/>
          <w:lang w:val="es-MX"/>
        </w:rPr>
        <w:t>d</w:t>
      </w:r>
      <w:r w:rsidR="00965F57" w:rsidRPr="00D14D30">
        <w:rPr>
          <w:color w:val="auto"/>
          <w:sz w:val="20"/>
          <w:szCs w:val="20"/>
          <w:lang w:val="es-MX"/>
        </w:rPr>
        <w:t>: EH40</w:t>
      </w:r>
    </w:p>
    <w:p w:rsidR="00965F57" w:rsidRPr="00D14D30" w:rsidRDefault="00965F57" w:rsidP="00965F57">
      <w:pPr>
        <w:pStyle w:val="Default"/>
        <w:ind w:left="3600"/>
        <w:rPr>
          <w:color w:val="auto"/>
          <w:sz w:val="20"/>
          <w:szCs w:val="20"/>
          <w:lang w:val="es-MX"/>
        </w:rPr>
      </w:pPr>
      <w:r w:rsidRPr="00D14D30">
        <w:rPr>
          <w:color w:val="auto"/>
          <w:sz w:val="20"/>
          <w:szCs w:val="20"/>
          <w:lang w:val="es-MX"/>
        </w:rPr>
        <w:t>Límites de exposición en el área de trabajo (revisado anualmente)</w:t>
      </w:r>
    </w:p>
    <w:p w:rsidR="00965F57" w:rsidRPr="00D14D30" w:rsidRDefault="00D319C6" w:rsidP="003F7424">
      <w:pPr>
        <w:pStyle w:val="Default"/>
        <w:rPr>
          <w:color w:val="auto"/>
          <w:sz w:val="20"/>
          <w:szCs w:val="20"/>
          <w:lang w:val="es-MX"/>
        </w:rPr>
      </w:pPr>
      <w:r w:rsidRPr="00D14D30">
        <w:rPr>
          <w:color w:val="auto"/>
          <w:sz w:val="20"/>
          <w:szCs w:val="20"/>
          <w:lang w:val="es-MX"/>
        </w:rPr>
        <w:t xml:space="preserve">           Corea</w:t>
      </w:r>
      <w:r w:rsidR="00965F57" w:rsidRPr="00D14D30">
        <w:rPr>
          <w:color w:val="auto"/>
          <w:sz w:val="20"/>
          <w:szCs w:val="20"/>
          <w:lang w:val="es-MX"/>
        </w:rPr>
        <w:t>:</w:t>
      </w:r>
      <w:r w:rsidRPr="00D14D30">
        <w:rPr>
          <w:color w:val="auto"/>
          <w:sz w:val="20"/>
          <w:szCs w:val="20"/>
          <w:lang w:val="es-MX"/>
        </w:rPr>
        <w:tab/>
      </w:r>
      <w:r w:rsidRPr="00D14D30">
        <w:rPr>
          <w:color w:val="auto"/>
          <w:sz w:val="20"/>
          <w:szCs w:val="20"/>
          <w:lang w:val="es-MX"/>
        </w:rPr>
        <w:tab/>
      </w:r>
      <w:r w:rsidRPr="00D14D30">
        <w:rPr>
          <w:color w:val="auto"/>
          <w:sz w:val="20"/>
          <w:szCs w:val="20"/>
          <w:lang w:val="es-MX"/>
        </w:rPr>
        <w:tab/>
      </w:r>
      <w:r w:rsidRPr="00D14D30">
        <w:rPr>
          <w:color w:val="auto"/>
          <w:sz w:val="20"/>
          <w:szCs w:val="20"/>
          <w:lang w:val="es-MX"/>
        </w:rPr>
        <w:tab/>
      </w:r>
      <w:r w:rsidR="00965F57" w:rsidRPr="00D14D30">
        <w:rPr>
          <w:color w:val="auto"/>
          <w:sz w:val="20"/>
          <w:szCs w:val="20"/>
          <w:lang w:val="es-MX"/>
        </w:rPr>
        <w:t xml:space="preserve">Regulación de seguridad e higiene industrial: </w:t>
      </w:r>
      <w:r w:rsidR="00965F57" w:rsidRPr="00D14D30">
        <w:rPr>
          <w:color w:val="auto"/>
          <w:sz w:val="20"/>
          <w:szCs w:val="20"/>
          <w:lang w:val="es-MX"/>
        </w:rPr>
        <w:tab/>
      </w:r>
      <w:r w:rsidR="00965F57" w:rsidRPr="00D14D30">
        <w:rPr>
          <w:color w:val="auto"/>
          <w:sz w:val="20"/>
          <w:szCs w:val="20"/>
          <w:lang w:val="es-MX"/>
        </w:rPr>
        <w:tab/>
        <w:t>No</w:t>
      </w:r>
    </w:p>
    <w:p w:rsidR="00965F57" w:rsidRDefault="00965F57" w:rsidP="003F7424">
      <w:pPr>
        <w:pStyle w:val="Default"/>
        <w:rPr>
          <w:color w:val="auto"/>
          <w:sz w:val="20"/>
          <w:szCs w:val="20"/>
          <w:lang w:val="es-MX"/>
        </w:rPr>
      </w:pPr>
      <w:r w:rsidRPr="00D14D30">
        <w:rPr>
          <w:color w:val="auto"/>
          <w:sz w:val="20"/>
          <w:szCs w:val="20"/>
          <w:lang w:val="es-MX"/>
        </w:rPr>
        <w:tab/>
      </w:r>
      <w:r w:rsidRPr="00D14D30">
        <w:rPr>
          <w:color w:val="auto"/>
          <w:sz w:val="20"/>
          <w:szCs w:val="20"/>
          <w:lang w:val="es-MX"/>
        </w:rPr>
        <w:tab/>
      </w:r>
      <w:r w:rsidRPr="00D14D30">
        <w:rPr>
          <w:color w:val="auto"/>
          <w:sz w:val="20"/>
          <w:szCs w:val="20"/>
          <w:lang w:val="es-MX"/>
        </w:rPr>
        <w:tab/>
      </w:r>
      <w:r w:rsidRPr="00D14D30">
        <w:rPr>
          <w:color w:val="auto"/>
          <w:sz w:val="20"/>
          <w:szCs w:val="20"/>
          <w:lang w:val="es-MX"/>
        </w:rPr>
        <w:tab/>
      </w:r>
      <w:r w:rsidRPr="00D14D30">
        <w:rPr>
          <w:color w:val="auto"/>
          <w:sz w:val="20"/>
          <w:szCs w:val="20"/>
          <w:lang w:val="es-MX"/>
        </w:rPr>
        <w:tab/>
        <w:t>Regulación sobre control de materiales peligrosos:</w:t>
      </w:r>
      <w:r w:rsidRPr="00D14D30">
        <w:rPr>
          <w:color w:val="auto"/>
          <w:sz w:val="20"/>
          <w:szCs w:val="20"/>
          <w:lang w:val="es-MX"/>
        </w:rPr>
        <w:tab/>
        <w:t>No</w:t>
      </w:r>
    </w:p>
    <w:p w:rsidR="00D14D30" w:rsidRPr="00D14D30" w:rsidRDefault="00D14D30" w:rsidP="003F7424">
      <w:pPr>
        <w:pStyle w:val="Default"/>
        <w:rPr>
          <w:color w:val="auto"/>
          <w:sz w:val="20"/>
          <w:szCs w:val="20"/>
          <w:lang w:val="es-MX"/>
        </w:rPr>
      </w:pPr>
    </w:p>
    <w:p w:rsidR="006C101F" w:rsidRPr="00D14D30" w:rsidRDefault="006C101F" w:rsidP="003F7424">
      <w:pPr>
        <w:pStyle w:val="Default"/>
        <w:rPr>
          <w:color w:val="auto"/>
          <w:sz w:val="20"/>
          <w:szCs w:val="20"/>
          <w:lang w:val="es-MX"/>
        </w:rPr>
      </w:pPr>
      <w:r w:rsidRPr="00D14D30">
        <w:rPr>
          <w:color w:val="auto"/>
          <w:sz w:val="20"/>
          <w:szCs w:val="20"/>
          <w:lang w:val="es-MX"/>
        </w:rPr>
        <w:lastRenderedPageBreak/>
        <w:t xml:space="preserve">           USA (TSCA)</w:t>
      </w:r>
      <w:r w:rsidRPr="00D14D30">
        <w:rPr>
          <w:color w:val="auto"/>
          <w:sz w:val="20"/>
          <w:szCs w:val="20"/>
          <w:lang w:val="es-MX"/>
        </w:rPr>
        <w:tab/>
      </w:r>
      <w:r w:rsidRPr="00D14D30">
        <w:rPr>
          <w:color w:val="auto"/>
          <w:sz w:val="20"/>
          <w:szCs w:val="20"/>
          <w:lang w:val="es-MX"/>
        </w:rPr>
        <w:tab/>
      </w:r>
      <w:r w:rsidRPr="00D14D30">
        <w:rPr>
          <w:color w:val="auto"/>
          <w:sz w:val="20"/>
          <w:szCs w:val="20"/>
          <w:lang w:val="es-MX"/>
        </w:rPr>
        <w:tab/>
        <w:t>Exento</w:t>
      </w:r>
    </w:p>
    <w:p w:rsidR="006C101F" w:rsidRPr="00D14D30" w:rsidRDefault="006C101F" w:rsidP="00A97B1B">
      <w:pPr>
        <w:pStyle w:val="Default"/>
        <w:rPr>
          <w:color w:val="auto"/>
          <w:sz w:val="20"/>
          <w:szCs w:val="20"/>
          <w:lang w:val="es-ES"/>
        </w:rPr>
      </w:pPr>
      <w:r w:rsidRPr="00D14D30">
        <w:rPr>
          <w:color w:val="auto"/>
          <w:sz w:val="20"/>
          <w:szCs w:val="20"/>
          <w:lang w:val="es-ES"/>
        </w:rPr>
        <w:t xml:space="preserve">           Australia (AICS)</w:t>
      </w:r>
      <w:r w:rsidRPr="00D14D30">
        <w:rPr>
          <w:color w:val="auto"/>
          <w:sz w:val="20"/>
          <w:szCs w:val="20"/>
          <w:lang w:val="es-ES"/>
        </w:rPr>
        <w:tab/>
      </w:r>
      <w:r w:rsidRPr="00D14D30">
        <w:rPr>
          <w:color w:val="auto"/>
          <w:sz w:val="20"/>
          <w:szCs w:val="20"/>
          <w:lang w:val="es-ES"/>
        </w:rPr>
        <w:tab/>
      </w:r>
      <w:r w:rsidRPr="00D14D30">
        <w:rPr>
          <w:color w:val="auto"/>
          <w:sz w:val="20"/>
          <w:szCs w:val="20"/>
          <w:lang w:val="es-ES"/>
        </w:rPr>
        <w:tab/>
        <w:t>Conforme</w:t>
      </w:r>
      <w:r w:rsidR="00A97B1B" w:rsidRPr="00D14D30">
        <w:rPr>
          <w:color w:val="auto"/>
          <w:sz w:val="20"/>
          <w:szCs w:val="20"/>
          <w:lang w:val="es-ES"/>
        </w:rPr>
        <w:t xml:space="preserve"> a los niveles de uso sugeridos</w:t>
      </w:r>
    </w:p>
    <w:p w:rsidR="006C101F" w:rsidRPr="00D14D30" w:rsidRDefault="006C101F" w:rsidP="003F7424">
      <w:pPr>
        <w:pStyle w:val="Default"/>
        <w:rPr>
          <w:color w:val="auto"/>
          <w:sz w:val="20"/>
          <w:szCs w:val="20"/>
          <w:lang w:val="es-ES"/>
        </w:rPr>
      </w:pPr>
      <w:r w:rsidRPr="00D14D30">
        <w:rPr>
          <w:color w:val="auto"/>
          <w:sz w:val="20"/>
          <w:szCs w:val="20"/>
          <w:lang w:val="es-ES"/>
        </w:rPr>
        <w:t xml:space="preserve">           Japon (METI)</w:t>
      </w:r>
      <w:r w:rsidRPr="00D14D30">
        <w:rPr>
          <w:color w:val="auto"/>
          <w:sz w:val="20"/>
          <w:szCs w:val="20"/>
          <w:lang w:val="es-ES"/>
        </w:rPr>
        <w:tab/>
      </w:r>
      <w:r w:rsidRPr="00D14D30">
        <w:rPr>
          <w:color w:val="auto"/>
          <w:sz w:val="20"/>
          <w:szCs w:val="20"/>
          <w:lang w:val="es-ES"/>
        </w:rPr>
        <w:tab/>
      </w:r>
      <w:r w:rsidRPr="00D14D30">
        <w:rPr>
          <w:color w:val="auto"/>
          <w:sz w:val="20"/>
          <w:szCs w:val="20"/>
          <w:lang w:val="es-ES"/>
        </w:rPr>
        <w:tab/>
        <w:t>Contactar al proveedor si requiere información más detallada</w:t>
      </w:r>
    </w:p>
    <w:p w:rsidR="00A97B1B" w:rsidRPr="00D14D30" w:rsidRDefault="006C101F" w:rsidP="003F7424">
      <w:pPr>
        <w:pStyle w:val="Default"/>
        <w:rPr>
          <w:color w:val="auto"/>
          <w:sz w:val="20"/>
          <w:szCs w:val="20"/>
          <w:lang w:val="es-ES"/>
        </w:rPr>
      </w:pPr>
      <w:r w:rsidRPr="00D14D30">
        <w:rPr>
          <w:color w:val="auto"/>
          <w:sz w:val="20"/>
          <w:szCs w:val="20"/>
          <w:lang w:val="es-ES"/>
        </w:rPr>
        <w:t xml:space="preserve">           </w:t>
      </w:r>
      <w:r w:rsidR="00A97B1B" w:rsidRPr="00D14D30">
        <w:rPr>
          <w:color w:val="auto"/>
          <w:sz w:val="20"/>
          <w:szCs w:val="20"/>
          <w:lang w:val="es-ES"/>
        </w:rPr>
        <w:t>Canada (DSL)</w:t>
      </w:r>
      <w:r w:rsidR="00A97B1B" w:rsidRPr="00D14D30">
        <w:rPr>
          <w:color w:val="auto"/>
          <w:sz w:val="20"/>
          <w:szCs w:val="20"/>
          <w:lang w:val="es-ES"/>
        </w:rPr>
        <w:tab/>
      </w:r>
      <w:r w:rsidR="00A97B1B" w:rsidRPr="00D14D30">
        <w:rPr>
          <w:color w:val="auto"/>
          <w:sz w:val="20"/>
          <w:szCs w:val="20"/>
          <w:lang w:val="es-ES"/>
        </w:rPr>
        <w:tab/>
      </w:r>
      <w:r w:rsidR="00A97B1B" w:rsidRPr="00D14D30">
        <w:rPr>
          <w:color w:val="auto"/>
          <w:sz w:val="20"/>
          <w:szCs w:val="20"/>
          <w:lang w:val="es-ES"/>
        </w:rPr>
        <w:tab/>
      </w:r>
      <w:r w:rsidR="00D14D30" w:rsidRPr="00D14D30">
        <w:rPr>
          <w:color w:val="auto"/>
          <w:sz w:val="20"/>
          <w:szCs w:val="20"/>
          <w:lang w:val="es-ES"/>
        </w:rPr>
        <w:t>Contactar al proveedor si requiere información más detallada</w:t>
      </w:r>
    </w:p>
    <w:p w:rsidR="00A97B1B" w:rsidRPr="00D14D30" w:rsidRDefault="00A97B1B" w:rsidP="00A97B1B">
      <w:pPr>
        <w:pStyle w:val="Default"/>
        <w:rPr>
          <w:color w:val="auto"/>
          <w:sz w:val="20"/>
          <w:szCs w:val="20"/>
          <w:lang w:val="es-ES"/>
        </w:rPr>
      </w:pPr>
      <w:r w:rsidRPr="00D14D30">
        <w:rPr>
          <w:color w:val="auto"/>
          <w:sz w:val="20"/>
          <w:szCs w:val="20"/>
          <w:lang w:val="es-ES"/>
        </w:rPr>
        <w:t xml:space="preserve">           China (IECSC)</w:t>
      </w:r>
      <w:r w:rsidRPr="00D14D30">
        <w:rPr>
          <w:color w:val="auto"/>
          <w:sz w:val="20"/>
          <w:szCs w:val="20"/>
          <w:lang w:val="es-ES"/>
        </w:rPr>
        <w:tab/>
      </w:r>
      <w:r w:rsidRPr="00D14D30">
        <w:rPr>
          <w:color w:val="auto"/>
          <w:sz w:val="20"/>
          <w:szCs w:val="20"/>
          <w:lang w:val="es-ES"/>
        </w:rPr>
        <w:tab/>
      </w:r>
      <w:r w:rsidRPr="00D14D30">
        <w:rPr>
          <w:color w:val="auto"/>
          <w:sz w:val="20"/>
          <w:szCs w:val="20"/>
          <w:lang w:val="es-ES"/>
        </w:rPr>
        <w:tab/>
      </w:r>
      <w:r w:rsidR="00D14D30" w:rsidRPr="00D14D30">
        <w:rPr>
          <w:color w:val="auto"/>
          <w:sz w:val="20"/>
          <w:szCs w:val="20"/>
          <w:lang w:val="es-ES"/>
        </w:rPr>
        <w:t>Contactar al proveedor si requiere información más detallada</w:t>
      </w:r>
    </w:p>
    <w:p w:rsidR="00A97B1B" w:rsidRPr="00D14D30" w:rsidRDefault="00A97B1B" w:rsidP="00A97B1B">
      <w:pPr>
        <w:pStyle w:val="Default"/>
        <w:rPr>
          <w:color w:val="auto"/>
          <w:sz w:val="20"/>
          <w:szCs w:val="20"/>
          <w:lang w:val="es-ES"/>
        </w:rPr>
      </w:pPr>
      <w:r w:rsidRPr="00D14D30">
        <w:rPr>
          <w:color w:val="auto"/>
          <w:sz w:val="20"/>
          <w:szCs w:val="20"/>
          <w:lang w:val="es-ES"/>
        </w:rPr>
        <w:t xml:space="preserve">           Brasil</w:t>
      </w:r>
      <w:r w:rsidRPr="00D14D30">
        <w:rPr>
          <w:color w:val="auto"/>
          <w:sz w:val="20"/>
          <w:szCs w:val="20"/>
          <w:lang w:val="es-ES"/>
        </w:rPr>
        <w:tab/>
      </w:r>
      <w:r w:rsidRPr="00D14D30">
        <w:rPr>
          <w:color w:val="auto"/>
          <w:sz w:val="20"/>
          <w:szCs w:val="20"/>
          <w:lang w:val="es-ES"/>
        </w:rPr>
        <w:tab/>
      </w:r>
      <w:r w:rsidRPr="00D14D30">
        <w:rPr>
          <w:color w:val="auto"/>
          <w:sz w:val="20"/>
          <w:szCs w:val="20"/>
          <w:lang w:val="es-ES"/>
        </w:rPr>
        <w:tab/>
      </w:r>
      <w:r w:rsidRPr="00D14D30">
        <w:rPr>
          <w:color w:val="auto"/>
          <w:sz w:val="20"/>
          <w:szCs w:val="20"/>
          <w:lang w:val="es-ES"/>
        </w:rPr>
        <w:tab/>
      </w:r>
      <w:r w:rsidR="00D14D30" w:rsidRPr="00D14D30">
        <w:rPr>
          <w:color w:val="auto"/>
          <w:sz w:val="20"/>
          <w:szCs w:val="20"/>
          <w:lang w:val="es-ES"/>
        </w:rPr>
        <w:t>Contactar al proveedor si requiere información más detallada</w:t>
      </w:r>
    </w:p>
    <w:p w:rsidR="00A97B1B" w:rsidRPr="00D14D30" w:rsidRDefault="00A97B1B" w:rsidP="003F7424">
      <w:pPr>
        <w:pStyle w:val="Default"/>
        <w:rPr>
          <w:color w:val="auto"/>
          <w:sz w:val="20"/>
          <w:szCs w:val="20"/>
          <w:lang w:val="es-ES"/>
        </w:rPr>
      </w:pPr>
      <w:r w:rsidRPr="00D14D30">
        <w:rPr>
          <w:color w:val="auto"/>
          <w:sz w:val="20"/>
          <w:szCs w:val="20"/>
          <w:lang w:val="es-ES"/>
        </w:rPr>
        <w:t xml:space="preserve">           Filipinas (PICCS)</w:t>
      </w:r>
      <w:r w:rsidRPr="00D14D30">
        <w:rPr>
          <w:color w:val="auto"/>
          <w:sz w:val="20"/>
          <w:szCs w:val="20"/>
          <w:lang w:val="es-ES"/>
        </w:rPr>
        <w:tab/>
      </w:r>
      <w:r w:rsidRPr="00D14D30">
        <w:rPr>
          <w:color w:val="auto"/>
          <w:sz w:val="20"/>
          <w:szCs w:val="20"/>
          <w:lang w:val="es-ES"/>
        </w:rPr>
        <w:tab/>
      </w:r>
      <w:r w:rsidRPr="00D14D30">
        <w:rPr>
          <w:color w:val="auto"/>
          <w:sz w:val="20"/>
          <w:szCs w:val="20"/>
          <w:lang w:val="es-ES"/>
        </w:rPr>
        <w:tab/>
      </w:r>
      <w:r w:rsidR="00D14D30" w:rsidRPr="00D14D30">
        <w:rPr>
          <w:color w:val="auto"/>
          <w:sz w:val="20"/>
          <w:szCs w:val="20"/>
          <w:lang w:val="es-ES"/>
        </w:rPr>
        <w:t>Contactar al proveedor si requiere información más detallada</w:t>
      </w:r>
    </w:p>
    <w:p w:rsidR="00A97B1B" w:rsidRPr="00D14D30" w:rsidRDefault="00A97B1B" w:rsidP="00A97B1B">
      <w:pPr>
        <w:pStyle w:val="Default"/>
        <w:rPr>
          <w:color w:val="auto"/>
          <w:sz w:val="20"/>
          <w:szCs w:val="20"/>
          <w:lang w:val="es-ES"/>
        </w:rPr>
      </w:pPr>
      <w:r w:rsidRPr="00D14D30">
        <w:rPr>
          <w:color w:val="auto"/>
          <w:sz w:val="20"/>
          <w:szCs w:val="20"/>
          <w:lang w:val="es-ES"/>
        </w:rPr>
        <w:t xml:space="preserve">           Mexico (COFEPRIS)</w:t>
      </w:r>
      <w:r w:rsidRPr="00D14D30">
        <w:rPr>
          <w:color w:val="auto"/>
          <w:sz w:val="20"/>
          <w:szCs w:val="20"/>
          <w:lang w:val="es-ES"/>
        </w:rPr>
        <w:tab/>
      </w:r>
      <w:r w:rsidRPr="00D14D30">
        <w:rPr>
          <w:color w:val="auto"/>
          <w:sz w:val="20"/>
          <w:szCs w:val="20"/>
          <w:lang w:val="es-ES"/>
        </w:rPr>
        <w:tab/>
        <w:t xml:space="preserve">Conforme a los niveles de uso sugeridos </w:t>
      </w:r>
    </w:p>
    <w:p w:rsidR="00965F57" w:rsidRPr="00D14D30" w:rsidRDefault="00965F57" w:rsidP="00965F57">
      <w:pPr>
        <w:pStyle w:val="Default"/>
        <w:rPr>
          <w:color w:val="auto"/>
          <w:sz w:val="20"/>
          <w:szCs w:val="20"/>
          <w:lang w:val="es-MX"/>
        </w:rPr>
      </w:pPr>
      <w:r w:rsidRPr="00D14D30">
        <w:rPr>
          <w:color w:val="auto"/>
          <w:sz w:val="20"/>
          <w:szCs w:val="20"/>
          <w:lang w:val="es-MX"/>
        </w:rPr>
        <w:t>NOTA: La información regulatoria que se presenta arriba indica solamente las principales regulaciones disponibles, aplicadas específicamente a los pr</w:t>
      </w:r>
      <w:r w:rsidR="00091F35" w:rsidRPr="00D14D30">
        <w:rPr>
          <w:color w:val="auto"/>
          <w:sz w:val="20"/>
          <w:szCs w:val="20"/>
          <w:lang w:val="es-MX"/>
        </w:rPr>
        <w:t>oductos descritos en esta hoja. Se debe poner especial atención a la posible existencia de previsiones adicionales que complementen estas regulaciones.  Favor de referirse a todas las regulaciones y previsiones aplicables</w:t>
      </w:r>
      <w:r w:rsidR="006C101F" w:rsidRPr="00D14D30">
        <w:rPr>
          <w:color w:val="auto"/>
          <w:sz w:val="20"/>
          <w:szCs w:val="20"/>
          <w:lang w:val="es-MX"/>
        </w:rPr>
        <w:t>, nacionales e internacionales.</w:t>
      </w:r>
    </w:p>
    <w:p w:rsidR="00965F57" w:rsidRPr="00D14D30" w:rsidRDefault="00965F57" w:rsidP="003F7424">
      <w:pPr>
        <w:pStyle w:val="Default"/>
        <w:rPr>
          <w:color w:val="auto"/>
          <w:sz w:val="20"/>
          <w:szCs w:val="20"/>
          <w:lang w:val="es-MX"/>
        </w:rPr>
      </w:pPr>
    </w:p>
    <w:p w:rsidR="00A36683" w:rsidRPr="00D14D30" w:rsidRDefault="00A36683" w:rsidP="00A36683">
      <w:pPr>
        <w:pStyle w:val="Ttulo8"/>
        <w:spacing w:before="0"/>
        <w:rPr>
          <w:rFonts w:ascii="Arial" w:hAnsi="Arial" w:cs="Arial"/>
          <w:b/>
          <w:caps/>
          <w:color w:val="auto"/>
          <w:lang w:val="es-MX"/>
        </w:rPr>
      </w:pPr>
      <w:r w:rsidRPr="00D14D30">
        <w:rPr>
          <w:rFonts w:ascii="Arial" w:hAnsi="Arial" w:cs="Arial"/>
          <w:noProof/>
        </w:rPr>
        <mc:AlternateContent>
          <mc:Choice Requires="wps">
            <w:drawing>
              <wp:anchor distT="0" distB="0" distL="114300" distR="114300" simplePos="0" relativeHeight="251699712" behindDoc="0" locked="0" layoutInCell="1" allowOverlap="1" wp14:anchorId="63B5D452" wp14:editId="519F30B2">
                <wp:simplePos x="0" y="0"/>
                <wp:positionH relativeFrom="column">
                  <wp:posOffset>0</wp:posOffset>
                </wp:positionH>
                <wp:positionV relativeFrom="paragraph">
                  <wp:posOffset>24130</wp:posOffset>
                </wp:positionV>
                <wp:extent cx="6553200" cy="1270"/>
                <wp:effectExtent l="22225" t="24130" r="25400" b="22225"/>
                <wp:wrapNone/>
                <wp:docPr id="26" name="Conector rec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1C6FD" id="Conector recto 26" o:spid="_x0000_s1026" style="position:absolute;flip: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51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OHILAIAAE0EAAAOAAAAZHJzL2Uyb0RvYy54bWysVE2P2yAQvVfqf0DcE9uJk81acVaVnfSy&#10;7Uba7d4J4BgVAwISJ6r63zuQj2a7l6qqD3hgZp7fzDw8fzh0Eu25dUKrEmfDFCOuqGZCbUv87WU1&#10;mGHkPFGMSK14iY/c4YfFxw/z3hR8pFstGbcIQJQrelPi1ntTJImjLe+IG2rDFTgbbTviYWu3CbOk&#10;B/ROJqM0nSa9tsxYTblzcFqfnHgR8ZuGU//UNI57JEsM3HxcbVw3YU0Wc1JsLTGtoGca5B9YdEQo&#10;+OgVqiaeoJ0V76A6Qa12uvFDqrtEN42gPNYA1WTpH9U8t8TwWAs0x5lrm9z/g6Vf92uLBCvxaIqR&#10;Ih3MqIJJUa8tsuGFwAFd6o0rILhSaxvqpAf1bB41/e6Q0lVL1JZHti9HAwhZyEjepISNM/CtTf9F&#10;M4ghO69jyw6N7VAjhXkNiQEc2oIOcUbH64z4wSMKh9PJZAyDx4iCLxvdxREmpAgoIddY5z9z3aFg&#10;lFgKFTpICrJ/dD6w+h0SjpVeCSmjCqRCfYnHsyyidwZ6wjYyJjstBQuBIcXZ7aaSFu1J0FR8Yrng&#10;uQ2zeqdYBG45Ycuz7YmQJxuISBXwoDKgdrZOovlxn94vZ8tZPshH0+UgT+t68GlV5YPpKrub1OO6&#10;qursZ6CW5UUrGOMqsLsIOMv/TiDnq3SS3lXC15Ykb9Fj74Ds5R1JxyGHuZ4UstHsuLaX4YNmY/D5&#10;foVLcbsH+/YvsPgFAAD//wMAUEsDBBQABgAIAAAAIQB89nZF1wAAAAUBAAAPAAAAZHJzL2Rvd25y&#10;ZXYueG1sTI/BTsMwEETvSPyDtUjcqE1aIRSyqSoEvRMq9bqN3TgiXpvYacLf457guDOjmbfVdnGD&#10;uJgx9p4RHlcKhOHW6547hMPn+8MziJiINQ2eDcKPibCtb28qKrWf+cNcmtSJXMKxJASbUiiljK01&#10;juLKB8PZO/vRUcrn2Ek90pzL3SALpZ6ko57zgqVgXq1pv5rJIRRht5/99GZDQ+l4kOq833xLxPu7&#10;ZfcCIpkl/YXhip/Roc5MJz+xjmJAyI8khHXGv5pqXWThhLBRIOtK/qevfwEAAP//AwBQSwECLQAU&#10;AAYACAAAACEAtoM4kv4AAADhAQAAEwAAAAAAAAAAAAAAAAAAAAAAW0NvbnRlbnRfVHlwZXNdLnht&#10;bFBLAQItABQABgAIAAAAIQA4/SH/1gAAAJQBAAALAAAAAAAAAAAAAAAAAC8BAABfcmVscy8ucmVs&#10;c1BLAQItABQABgAIAAAAIQAz8OHILAIAAE0EAAAOAAAAAAAAAAAAAAAAAC4CAABkcnMvZTJvRG9j&#10;LnhtbFBLAQItABQABgAIAAAAIQB89nZF1wAAAAUBAAAPAAAAAAAAAAAAAAAAAIYEAABkcnMvZG93&#10;bnJldi54bWxQSwUGAAAAAAQABADzAAAAigUAAAAA&#10;" strokeweight="3pt">
                <v:stroke linestyle="thinThin"/>
              </v:line>
            </w:pict>
          </mc:Fallback>
        </mc:AlternateContent>
      </w:r>
    </w:p>
    <w:p w:rsidR="00A36683" w:rsidRPr="00D14D30" w:rsidRDefault="00A36683" w:rsidP="00A36683">
      <w:pPr>
        <w:pStyle w:val="Ttulo8"/>
        <w:spacing w:before="0"/>
        <w:rPr>
          <w:rFonts w:ascii="Arial" w:hAnsi="Arial" w:cs="Arial"/>
          <w:b/>
          <w:caps/>
          <w:color w:val="auto"/>
          <w:lang w:val="fr-CA"/>
        </w:rPr>
      </w:pPr>
      <w:r w:rsidRPr="00D14D30">
        <w:rPr>
          <w:rFonts w:ascii="Arial" w:hAnsi="Arial" w:cs="Arial"/>
          <w:b/>
          <w:caps/>
          <w:color w:val="auto"/>
          <w:lang w:val="fr-CA"/>
        </w:rPr>
        <w:t>SecciÓn</w:t>
      </w:r>
      <w:r w:rsidRPr="00D14D30">
        <w:rPr>
          <w:rFonts w:ascii="Arial" w:hAnsi="Arial" w:cs="Arial"/>
          <w:b/>
          <w:color w:val="auto"/>
          <w:lang w:val="fr-CA"/>
        </w:rPr>
        <w:t xml:space="preserve"> 16 – </w:t>
      </w:r>
      <w:r w:rsidRPr="00D14D30">
        <w:rPr>
          <w:rFonts w:ascii="Arial" w:hAnsi="Arial" w:cs="Arial"/>
          <w:b/>
          <w:caps/>
          <w:color w:val="auto"/>
          <w:lang w:val="fr-CA"/>
        </w:rPr>
        <w:t>INFORMACIÓN ADICIONAL</w:t>
      </w:r>
    </w:p>
    <w:p w:rsidR="00320FA9" w:rsidRPr="00D14D30" w:rsidRDefault="00D319C6" w:rsidP="00431CCF">
      <w:pPr>
        <w:pStyle w:val="Ttulo8"/>
        <w:autoSpaceDE w:val="0"/>
        <w:autoSpaceDN w:val="0"/>
        <w:adjustRightInd w:val="0"/>
        <w:ind w:left="3600" w:hanging="3600"/>
        <w:rPr>
          <w:rFonts w:ascii="Arial" w:hAnsi="Arial" w:cs="Arial"/>
          <w:color w:val="auto"/>
          <w:lang w:val="es-MX"/>
        </w:rPr>
      </w:pPr>
      <w:r w:rsidRPr="00D14D30">
        <w:rPr>
          <w:rFonts w:ascii="Arial" w:hAnsi="Arial" w:cs="Arial"/>
          <w:color w:val="auto"/>
          <w:lang w:val="es-MX"/>
        </w:rPr>
        <w:t xml:space="preserve">16.1 </w:t>
      </w:r>
      <w:r w:rsidR="00320FA9" w:rsidRPr="00D14D30">
        <w:rPr>
          <w:rFonts w:ascii="Arial" w:hAnsi="Arial" w:cs="Arial"/>
          <w:color w:val="auto"/>
          <w:lang w:val="es-MX"/>
        </w:rPr>
        <w:t>Usos Prohibidos:</w:t>
      </w:r>
      <w:r w:rsidR="00320FA9" w:rsidRPr="00D14D30">
        <w:rPr>
          <w:rFonts w:ascii="Arial" w:hAnsi="Arial" w:cs="Arial"/>
          <w:color w:val="auto"/>
          <w:lang w:val="es-MX"/>
        </w:rPr>
        <w:tab/>
        <w:t>Para usos específicos, industria alimentaria, preguntar al fabricante para mayor información.</w:t>
      </w:r>
    </w:p>
    <w:p w:rsidR="00320FA9" w:rsidRPr="00D14D30" w:rsidRDefault="00431CCF" w:rsidP="00320FA9">
      <w:pPr>
        <w:pStyle w:val="Default"/>
        <w:ind w:left="3600" w:hanging="3600"/>
        <w:rPr>
          <w:color w:val="auto"/>
          <w:sz w:val="20"/>
          <w:szCs w:val="20"/>
          <w:lang w:val="es-MX"/>
        </w:rPr>
      </w:pPr>
      <w:r w:rsidRPr="00D14D30">
        <w:rPr>
          <w:color w:val="auto"/>
          <w:sz w:val="20"/>
          <w:szCs w:val="20"/>
          <w:lang w:val="es-MX"/>
        </w:rPr>
        <w:t xml:space="preserve">16.2 </w:t>
      </w:r>
      <w:r w:rsidR="00320FA9" w:rsidRPr="00D14D30">
        <w:rPr>
          <w:color w:val="auto"/>
          <w:sz w:val="20"/>
          <w:szCs w:val="20"/>
          <w:lang w:val="es-MX"/>
        </w:rPr>
        <w:t>Última Fecha de Revisión:</w:t>
      </w:r>
      <w:r w:rsidR="00320FA9" w:rsidRPr="00D14D30">
        <w:rPr>
          <w:color w:val="auto"/>
          <w:sz w:val="20"/>
          <w:szCs w:val="20"/>
          <w:lang w:val="es-MX"/>
        </w:rPr>
        <w:tab/>
      </w:r>
      <w:r w:rsidR="00C81F26">
        <w:rPr>
          <w:color w:val="auto"/>
          <w:sz w:val="20"/>
          <w:szCs w:val="20"/>
          <w:lang w:val="es-MX"/>
        </w:rPr>
        <w:t>03/07</w:t>
      </w:r>
      <w:r w:rsidR="00D14D30">
        <w:rPr>
          <w:color w:val="auto"/>
          <w:sz w:val="20"/>
          <w:szCs w:val="20"/>
          <w:lang w:val="es-MX"/>
        </w:rPr>
        <w:t>/2017</w:t>
      </w:r>
    </w:p>
    <w:p w:rsidR="00431CCF" w:rsidRPr="00D14D30" w:rsidRDefault="00A97B1B" w:rsidP="00320FA9">
      <w:pPr>
        <w:pStyle w:val="Default"/>
        <w:ind w:left="3600" w:hanging="3600"/>
        <w:rPr>
          <w:color w:val="auto"/>
          <w:sz w:val="20"/>
          <w:szCs w:val="20"/>
          <w:lang w:val="es-MX"/>
        </w:rPr>
      </w:pPr>
      <w:r w:rsidRPr="00D14D30">
        <w:rPr>
          <w:color w:val="auto"/>
          <w:sz w:val="20"/>
          <w:szCs w:val="20"/>
          <w:lang w:val="es-MX"/>
        </w:rPr>
        <w:t>16.3</w:t>
      </w:r>
      <w:r w:rsidR="00431CCF" w:rsidRPr="00D14D30">
        <w:rPr>
          <w:color w:val="auto"/>
          <w:sz w:val="20"/>
          <w:szCs w:val="20"/>
          <w:lang w:val="es-MX"/>
        </w:rPr>
        <w:t xml:space="preserve"> Versión:</w:t>
      </w:r>
      <w:r w:rsidR="005D0E66" w:rsidRPr="00D14D30">
        <w:rPr>
          <w:color w:val="auto"/>
          <w:sz w:val="20"/>
          <w:szCs w:val="20"/>
          <w:lang w:val="es-MX"/>
        </w:rPr>
        <w:tab/>
        <w:t>1</w:t>
      </w:r>
    </w:p>
    <w:p w:rsidR="00431CCF" w:rsidRPr="00D14D30" w:rsidRDefault="00A97B1B" w:rsidP="00320FA9">
      <w:pPr>
        <w:pStyle w:val="Default"/>
        <w:ind w:left="3600" w:hanging="3600"/>
        <w:rPr>
          <w:color w:val="auto"/>
          <w:sz w:val="20"/>
          <w:szCs w:val="20"/>
          <w:lang w:val="es-MX"/>
        </w:rPr>
      </w:pPr>
      <w:r w:rsidRPr="00D14D30">
        <w:rPr>
          <w:color w:val="auto"/>
          <w:sz w:val="20"/>
          <w:szCs w:val="20"/>
          <w:lang w:val="es-MX"/>
        </w:rPr>
        <w:t>16.4</w:t>
      </w:r>
      <w:r w:rsidR="00431CCF" w:rsidRPr="00D14D30">
        <w:rPr>
          <w:color w:val="auto"/>
          <w:sz w:val="20"/>
          <w:szCs w:val="20"/>
          <w:lang w:val="es-MX"/>
        </w:rPr>
        <w:t xml:space="preserve"> Preparado por:</w:t>
      </w:r>
      <w:r w:rsidR="00431CCF" w:rsidRPr="00D14D30">
        <w:rPr>
          <w:color w:val="auto"/>
          <w:sz w:val="20"/>
          <w:szCs w:val="20"/>
          <w:lang w:val="es-MX"/>
        </w:rPr>
        <w:tab/>
      </w:r>
      <w:r w:rsidR="00711EAC">
        <w:rPr>
          <w:color w:val="auto"/>
          <w:sz w:val="20"/>
          <w:szCs w:val="20"/>
          <w:lang w:val="es-MX"/>
        </w:rPr>
        <w:t>PT</w:t>
      </w:r>
      <w:bookmarkStart w:id="0" w:name="_GoBack"/>
      <w:bookmarkEnd w:id="0"/>
    </w:p>
    <w:p w:rsidR="00320FA9" w:rsidRPr="00D14D30" w:rsidRDefault="00320FA9" w:rsidP="003F7424">
      <w:pPr>
        <w:autoSpaceDE w:val="0"/>
        <w:autoSpaceDN w:val="0"/>
        <w:adjustRightInd w:val="0"/>
        <w:rPr>
          <w:rFonts w:ascii="Arial" w:hAnsi="Arial" w:cs="Arial"/>
          <w:lang w:val="es-MX"/>
        </w:rPr>
      </w:pPr>
    </w:p>
    <w:p w:rsidR="00E30106" w:rsidRPr="00D14D30" w:rsidRDefault="00E30106" w:rsidP="003F7424">
      <w:pPr>
        <w:autoSpaceDE w:val="0"/>
        <w:autoSpaceDN w:val="0"/>
        <w:adjustRightInd w:val="0"/>
        <w:jc w:val="both"/>
        <w:rPr>
          <w:rFonts w:ascii="Arial" w:hAnsi="Arial" w:cs="Arial"/>
          <w:lang w:val="fr-CA"/>
        </w:rPr>
      </w:pPr>
      <w:r w:rsidRPr="00D14D30">
        <w:rPr>
          <w:rFonts w:ascii="Arial" w:hAnsi="Arial" w:cs="Arial"/>
          <w:lang w:val="fr-CA"/>
        </w:rPr>
        <w:t>La información aquí presentada se basa en nuestro conocimiento de este producto, al tiempo de la publicación y mostrada en buena fé. Se recomienda al usuario poner atención a los posibles riesgos en los que se puede incurrir al utilizar este producto para cualquier otro propósito diverso al que fué inicialmente destinado. Este documento no exenta al usuario de sus responsabilidades al tener que conocer y aplicar las regulaciones que gobiernan su actividad. Es completa responsabilidad del usuario tomar todas las precauciones requeridas a la hora de manipular el producto. El propósito de esta regulación es facilitar al usuario para que pueda cumplir con sus obligaciones respecto al uso de estos productos. No es información exhaustiva, y no exonera al usua</w:t>
      </w:r>
      <w:r w:rsidR="00431CCF" w:rsidRPr="00D14D30">
        <w:rPr>
          <w:rFonts w:ascii="Arial" w:hAnsi="Arial" w:cs="Arial"/>
          <w:lang w:val="fr-CA"/>
        </w:rPr>
        <w:t xml:space="preserve">rio de sus obligaciones legales </w:t>
      </w:r>
      <w:r w:rsidRPr="00D14D30">
        <w:rPr>
          <w:rFonts w:ascii="Arial" w:hAnsi="Arial" w:cs="Arial"/>
          <w:lang w:val="fr-CA"/>
        </w:rPr>
        <w:t>fuera de las mencionadas, respecto al uso y almacenamiento.</w:t>
      </w:r>
    </w:p>
    <w:p w:rsidR="00431CCF" w:rsidRPr="00D14D30" w:rsidRDefault="00431CCF" w:rsidP="003F7424">
      <w:pPr>
        <w:autoSpaceDE w:val="0"/>
        <w:autoSpaceDN w:val="0"/>
        <w:adjustRightInd w:val="0"/>
        <w:jc w:val="both"/>
        <w:rPr>
          <w:rFonts w:ascii="Arial" w:hAnsi="Arial" w:cs="Arial"/>
          <w:lang w:val="fr-CA"/>
        </w:rPr>
      </w:pPr>
    </w:p>
    <w:p w:rsidR="00431CCF" w:rsidRPr="00D14D30" w:rsidRDefault="00431CCF" w:rsidP="003F7424">
      <w:pPr>
        <w:autoSpaceDE w:val="0"/>
        <w:autoSpaceDN w:val="0"/>
        <w:adjustRightInd w:val="0"/>
        <w:jc w:val="both"/>
        <w:rPr>
          <w:rFonts w:ascii="Arial" w:hAnsi="Arial" w:cs="Arial"/>
          <w:lang w:val="fr-CA"/>
        </w:rPr>
      </w:pPr>
    </w:p>
    <w:p w:rsidR="00431CCF" w:rsidRPr="00D14D30" w:rsidRDefault="00431CCF" w:rsidP="003F7424">
      <w:pPr>
        <w:autoSpaceDE w:val="0"/>
        <w:autoSpaceDN w:val="0"/>
        <w:adjustRightInd w:val="0"/>
        <w:jc w:val="both"/>
        <w:rPr>
          <w:rFonts w:ascii="Arial" w:hAnsi="Arial" w:cs="Arial"/>
          <w:lang w:val="fr-CA"/>
        </w:rPr>
      </w:pPr>
      <w:r w:rsidRPr="00D14D30">
        <w:rPr>
          <w:rFonts w:ascii="Arial" w:hAnsi="Arial" w:cs="Arial"/>
          <w:lang w:val="fr-CA"/>
        </w:rPr>
        <w:t xml:space="preserve">Referencias Bibliográficas : </w:t>
      </w:r>
      <w:r w:rsidRPr="00D14D30">
        <w:rPr>
          <w:rFonts w:ascii="Arial" w:hAnsi="Arial" w:cs="Arial"/>
          <w:lang w:val="fr-CA"/>
        </w:rPr>
        <w:tab/>
        <w:t>Comisión de Regulación (EC) No 453/2010 of 20 May 2010</w:t>
      </w:r>
    </w:p>
    <w:p w:rsidR="00431CCF" w:rsidRPr="00D14D30" w:rsidRDefault="00431CCF" w:rsidP="003F7424">
      <w:pPr>
        <w:autoSpaceDE w:val="0"/>
        <w:autoSpaceDN w:val="0"/>
        <w:adjustRightInd w:val="0"/>
        <w:jc w:val="both"/>
        <w:rPr>
          <w:rFonts w:ascii="Arial" w:hAnsi="Arial" w:cs="Arial"/>
          <w:lang w:val="fr-CA"/>
        </w:rPr>
      </w:pPr>
      <w:r w:rsidRPr="00D14D30">
        <w:rPr>
          <w:rFonts w:ascii="Arial" w:hAnsi="Arial" w:cs="Arial"/>
          <w:lang w:val="fr-CA"/>
        </w:rPr>
        <w:tab/>
      </w:r>
      <w:r w:rsidRPr="00D14D30">
        <w:rPr>
          <w:rFonts w:ascii="Arial" w:hAnsi="Arial" w:cs="Arial"/>
          <w:lang w:val="fr-CA"/>
        </w:rPr>
        <w:tab/>
      </w:r>
      <w:r w:rsidRPr="00D14D30">
        <w:rPr>
          <w:rFonts w:ascii="Arial" w:hAnsi="Arial" w:cs="Arial"/>
          <w:lang w:val="fr-CA"/>
        </w:rPr>
        <w:tab/>
      </w:r>
      <w:r w:rsidRPr="00D14D30">
        <w:rPr>
          <w:rFonts w:ascii="Arial" w:hAnsi="Arial" w:cs="Arial"/>
          <w:lang w:val="fr-CA"/>
        </w:rPr>
        <w:tab/>
        <w:t>Comisión de Regulación (EC) No 1272/2008 of 16 Dec 2008</w:t>
      </w:r>
    </w:p>
    <w:p w:rsidR="00431CCF" w:rsidRPr="00D14D30" w:rsidRDefault="00431CCF" w:rsidP="00431CCF">
      <w:pPr>
        <w:autoSpaceDE w:val="0"/>
        <w:autoSpaceDN w:val="0"/>
        <w:adjustRightInd w:val="0"/>
        <w:ind w:left="2160" w:firstLine="720"/>
        <w:jc w:val="both"/>
        <w:rPr>
          <w:rFonts w:ascii="Arial" w:hAnsi="Arial" w:cs="Arial"/>
          <w:lang w:val="fr-CA"/>
        </w:rPr>
      </w:pPr>
      <w:r w:rsidRPr="00D14D30">
        <w:rPr>
          <w:rFonts w:ascii="Arial" w:hAnsi="Arial" w:cs="Arial"/>
          <w:lang w:val="fr-CA"/>
        </w:rPr>
        <w:t>Comisión de Regulación (EC) No 1907/2006 of 18 Dec 2006</w:t>
      </w:r>
    </w:p>
    <w:sectPr w:rsidR="00431CCF" w:rsidRPr="00D14D30" w:rsidSect="0014340B">
      <w:headerReference w:type="default" r:id="rId9"/>
      <w:footerReference w:type="default" r:id="rId10"/>
      <w:pgSz w:w="12240" w:h="15840"/>
      <w:pgMar w:top="720" w:right="1008" w:bottom="720" w:left="1008" w:header="432" w:footer="720" w:gutter="0"/>
      <w:pgNumType w:start="1" w:chapStyle="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8AA" w:rsidRDefault="001C28AA" w:rsidP="00E143CB">
      <w:r>
        <w:separator/>
      </w:r>
    </w:p>
  </w:endnote>
  <w:endnote w:type="continuationSeparator" w:id="0">
    <w:p w:rsidR="001C28AA" w:rsidRDefault="001C28AA" w:rsidP="00E1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Adobe Ming Std L">
    <w:panose1 w:val="00000000000000000000"/>
    <w:charset w:val="80"/>
    <w:family w:val="roman"/>
    <w:notTrueType/>
    <w:pitch w:val="variable"/>
    <w:sig w:usb0="00000203" w:usb1="1A0F1900" w:usb2="00000016" w:usb3="00000000" w:csb0="001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098" w:rsidRDefault="00CF6A49">
    <w:pPr>
      <w:pStyle w:val="Piedepgina"/>
    </w:pPr>
    <w:r w:rsidRPr="00CF6A49">
      <w:rPr>
        <w:noProof/>
      </w:rPr>
      <w:drawing>
        <wp:anchor distT="0" distB="0" distL="114300" distR="114300" simplePos="0" relativeHeight="251696640" behindDoc="1" locked="0" layoutInCell="1" allowOverlap="1" wp14:anchorId="42CD5A43" wp14:editId="5B0C8E03">
          <wp:simplePos x="0" y="0"/>
          <wp:positionH relativeFrom="page">
            <wp:posOffset>-1255395</wp:posOffset>
          </wp:positionH>
          <wp:positionV relativeFrom="paragraph">
            <wp:posOffset>8890</wp:posOffset>
          </wp:positionV>
          <wp:extent cx="9042400" cy="361950"/>
          <wp:effectExtent l="0" t="0" r="635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arra RVR.jpg"/>
                  <pic:cNvPicPr/>
                </pic:nvPicPr>
                <pic:blipFill rotWithShape="1">
                  <a:blip r:embed="rId1">
                    <a:extLst>
                      <a:ext uri="{28A0092B-C50C-407E-A947-70E740481C1C}">
                        <a14:useLocalDpi xmlns:a14="http://schemas.microsoft.com/office/drawing/2010/main" val="0"/>
                      </a:ext>
                    </a:extLst>
                  </a:blip>
                  <a:srcRect t="19231" b="14333"/>
                  <a:stretch/>
                </pic:blipFill>
                <pic:spPr bwMode="auto">
                  <a:xfrm>
                    <a:off x="0" y="0"/>
                    <a:ext cx="9042400" cy="361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C0098" w:rsidRDefault="004463C1">
    <w:pPr>
      <w:pStyle w:val="Piedepgina"/>
    </w:pPr>
    <w:r w:rsidRPr="00CF6A49">
      <w:rPr>
        <w:noProof/>
      </w:rPr>
      <mc:AlternateContent>
        <mc:Choice Requires="wps">
          <w:drawing>
            <wp:anchor distT="0" distB="0" distL="114300" distR="114300" simplePos="0" relativeHeight="251694592" behindDoc="0" locked="0" layoutInCell="1" allowOverlap="1" wp14:anchorId="5662B1BC" wp14:editId="23495E87">
              <wp:simplePos x="0" y="0"/>
              <wp:positionH relativeFrom="column">
                <wp:posOffset>-411480</wp:posOffset>
              </wp:positionH>
              <wp:positionV relativeFrom="paragraph">
                <wp:posOffset>142240</wp:posOffset>
              </wp:positionV>
              <wp:extent cx="7505700" cy="47625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750570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6A49" w:rsidRPr="0091468E" w:rsidRDefault="00CF6A49" w:rsidP="00CF6A49">
                          <w:pPr>
                            <w:jc w:val="both"/>
                            <w:rPr>
                              <w:rFonts w:ascii="Ebrima" w:eastAsia="Adobe Ming Std L" w:hAnsi="Ebrima"/>
                              <w:color w:val="595959" w:themeColor="text1" w:themeTint="A6"/>
                              <w:sz w:val="14"/>
                              <w:szCs w:val="14"/>
                              <w:u w:val="single"/>
                              <w:lang w:val="es-MX"/>
                            </w:rPr>
                          </w:pPr>
                          <w:r w:rsidRPr="0091468E">
                            <w:rPr>
                              <w:rFonts w:ascii="Ebrima" w:hAnsi="Ebrima"/>
                              <w:color w:val="595959" w:themeColor="text1" w:themeTint="A6"/>
                              <w:sz w:val="14"/>
                              <w:szCs w:val="14"/>
                              <w:lang w:val="es-MX"/>
                            </w:rPr>
                            <w:t xml:space="preserve">La información aquí presentada fue obtenida de fuentes usualmente fiables, pero no se garantiza su exactitud o precisión. </w:t>
                          </w:r>
                          <w:r w:rsidR="004463C1">
                            <w:rPr>
                              <w:rFonts w:ascii="Ebrima" w:hAnsi="Ebrima"/>
                              <w:color w:val="595959" w:themeColor="text1" w:themeTint="A6"/>
                              <w:sz w:val="14"/>
                              <w:szCs w:val="14"/>
                              <w:lang w:val="es-MX"/>
                            </w:rPr>
                            <w:t>Grupo Ravara</w:t>
                          </w:r>
                          <w:r>
                            <w:rPr>
                              <w:rFonts w:ascii="Ebrima" w:hAnsi="Ebrima"/>
                              <w:color w:val="595959" w:themeColor="text1" w:themeTint="A6"/>
                              <w:sz w:val="14"/>
                              <w:szCs w:val="14"/>
                              <w:lang w:val="es-MX"/>
                            </w:rPr>
                            <w:t xml:space="preserve"> S de RL de CV</w:t>
                          </w:r>
                          <w:r w:rsidRPr="0091468E">
                            <w:rPr>
                              <w:rFonts w:ascii="Ebrima" w:hAnsi="Ebrima"/>
                              <w:color w:val="595959" w:themeColor="text1" w:themeTint="A6"/>
                              <w:sz w:val="14"/>
                              <w:szCs w:val="14"/>
                              <w:lang w:val="es-MX"/>
                            </w:rPr>
                            <w:t xml:space="preserve"> específicamente declina toda responsabilidad por el uso de esta información, incluyendo sin limitación cualquier recomendación que el usuario interprete e intente aplicar con la que infrinja o viole patentes, licencias o derechos de propiedad intelectual vigente.</w:t>
                          </w:r>
                        </w:p>
                        <w:p w:rsidR="00CF6A49" w:rsidRPr="0091468E" w:rsidRDefault="00CF6A49" w:rsidP="00CF6A49">
                          <w:pPr>
                            <w:rPr>
                              <w:color w:val="595959" w:themeColor="text1" w:themeTint="A6"/>
                              <w:sz w:val="18"/>
                              <w:szCs w:val="18"/>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62B1BC" id="_x0000_t202" coordsize="21600,21600" o:spt="202" path="m,l,21600r21600,l21600,xe">
              <v:stroke joinstyle="miter"/>
              <v:path gradientshapeok="t" o:connecttype="rect"/>
            </v:shapetype>
            <v:shape id="Text Box 33" o:spid="_x0000_s1027" type="#_x0000_t202" style="position:absolute;margin-left:-32.4pt;margin-top:11.2pt;width:591pt;height:3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vZ5gQIAAGsFAAAOAAAAZHJzL2Uyb0RvYy54bWysVE1vEzEQvSPxHyzf6SZp0kDUTRVaFSFV&#10;tKJFPTteu1nh9RjbSTb8ep69mzQULkVcdsczz+OZNx/nF21j2Eb5UJMt+fBkwJmykqraPpX828P1&#10;u/echShsJQxZVfKdCvxi/vbN+dbN1IhWZCrlGZzYMNu6kq9idLOiCHKlGhFOyCkLoybfiIijfyoq&#10;L7bw3phiNBicFVvylfMkVQjQXnVGPs/+tVYy3modVGSm5Igt5q/P32X6FvNzMXvywq1q2Ych/iGK&#10;RtQWjx5cXYko2NrXf7hqaukpkI4nkpqCtK6lyjkgm+HgRTb3K+FUzgXkBHegKfw/t/LL5s6zuir5&#10;6SlnVjSo0YNqI/tILYMK/GxdmAF27wCMLfSo814foExpt9o36Y+EGOxgendgN3mTUE4ng8l0AJOE&#10;bTw9G00y/cXzbedD/KSoYUkouUf1MqlicxMiIgF0D0mPWbqujckVNJZtS352Cpe/WXDD2KRRuRd6&#10;NymjLvIsxZ1RCWPsV6XBRU4gKXIXqkvj2Uagf4SUysace/YLdEJpBPGaiz3+OarXXO7y2L9MNh4u&#10;N7Uln7N/EXb1fR+y7vAg8ijvJMZ22eYmOBR2SdUO9fbUTUxw8rpGUW5EiHfCY0RQR4x9vMVHGwL5&#10;1Eucrcj//Js+4dG5sHK2xciVPPxYC684M58tevrDcDxOM5oP48l0hIM/tiyPLXbdXBKqMsSCcTKL&#10;CR/NXtSemkdsh0V6FSZhJd4uedyLl7FbBNguUi0WGYSpdCLe2Hsnk+tUpNRyD+2j8K7vy4iO/kL7&#10;4RSzF+3ZYdNNS4t1JF3n3k08d6z2/GOic0v32yetjONzRj3vyPkvAAAA//8DAFBLAwQUAAYACAAA&#10;ACEAmKARdeIAAAAKAQAADwAAAGRycy9kb3ducmV2LnhtbEyPT0vDQBTE74LfYXmCt3aTJbY15qWU&#10;QBFED629eNtkX5Pg/onZbRv99G5PehxmmPlNsZ6MZmcafe8sQjpPgJFtnOpti3B4385WwHyQVknt&#10;LCF8k4d1eXtTyFy5i93ReR9aFkuszyVCF8KQc+6bjoz0czeQjd7RjUaGKMeWq1FeYrnRXCTJghvZ&#10;27jQyYGqjprP/ckgvFTbN7mrhVn96Or59bgZvg4fD4j3d9PmCVigKfyF4Yof0aGMTLU7WeWZRpgt&#10;sogeEITIgF0DaboUwGqEx2UGvCz4/wvlLwAAAP//AwBQSwECLQAUAAYACAAAACEAtoM4kv4AAADh&#10;AQAAEwAAAAAAAAAAAAAAAAAAAAAAW0NvbnRlbnRfVHlwZXNdLnhtbFBLAQItABQABgAIAAAAIQA4&#10;/SH/1gAAAJQBAAALAAAAAAAAAAAAAAAAAC8BAABfcmVscy8ucmVsc1BLAQItABQABgAIAAAAIQDt&#10;evZ5gQIAAGsFAAAOAAAAAAAAAAAAAAAAAC4CAABkcnMvZTJvRG9jLnhtbFBLAQItABQABgAIAAAA&#10;IQCYoBF14gAAAAoBAAAPAAAAAAAAAAAAAAAAANsEAABkcnMvZG93bnJldi54bWxQSwUGAAAAAAQA&#10;BADzAAAA6gUAAAAA&#10;" filled="f" stroked="f" strokeweight=".5pt">
              <v:textbox>
                <w:txbxContent>
                  <w:p w:rsidR="00CF6A49" w:rsidRPr="0091468E" w:rsidRDefault="00CF6A49" w:rsidP="00CF6A49">
                    <w:pPr>
                      <w:jc w:val="both"/>
                      <w:rPr>
                        <w:rFonts w:ascii="Ebrima" w:eastAsia="Adobe Ming Std L" w:hAnsi="Ebrima"/>
                        <w:color w:val="595959" w:themeColor="text1" w:themeTint="A6"/>
                        <w:sz w:val="14"/>
                        <w:szCs w:val="14"/>
                        <w:u w:val="single"/>
                        <w:lang w:val="es-MX"/>
                      </w:rPr>
                    </w:pPr>
                    <w:r w:rsidRPr="0091468E">
                      <w:rPr>
                        <w:rFonts w:ascii="Ebrima" w:hAnsi="Ebrima"/>
                        <w:color w:val="595959" w:themeColor="text1" w:themeTint="A6"/>
                        <w:sz w:val="14"/>
                        <w:szCs w:val="14"/>
                        <w:lang w:val="es-MX"/>
                      </w:rPr>
                      <w:t xml:space="preserve">La información aquí presentada fue obtenida de fuentes usualmente fiables, pero no se garantiza su exactitud o precisión. </w:t>
                    </w:r>
                    <w:r w:rsidR="004463C1">
                      <w:rPr>
                        <w:rFonts w:ascii="Ebrima" w:hAnsi="Ebrima"/>
                        <w:color w:val="595959" w:themeColor="text1" w:themeTint="A6"/>
                        <w:sz w:val="14"/>
                        <w:szCs w:val="14"/>
                        <w:lang w:val="es-MX"/>
                      </w:rPr>
                      <w:t>Grupo Ravara</w:t>
                    </w:r>
                    <w:r>
                      <w:rPr>
                        <w:rFonts w:ascii="Ebrima" w:hAnsi="Ebrima"/>
                        <w:color w:val="595959" w:themeColor="text1" w:themeTint="A6"/>
                        <w:sz w:val="14"/>
                        <w:szCs w:val="14"/>
                        <w:lang w:val="es-MX"/>
                      </w:rPr>
                      <w:t xml:space="preserve"> S de RL de CV</w:t>
                    </w:r>
                    <w:r w:rsidRPr="0091468E">
                      <w:rPr>
                        <w:rFonts w:ascii="Ebrima" w:hAnsi="Ebrima"/>
                        <w:color w:val="595959" w:themeColor="text1" w:themeTint="A6"/>
                        <w:sz w:val="14"/>
                        <w:szCs w:val="14"/>
                        <w:lang w:val="es-MX"/>
                      </w:rPr>
                      <w:t xml:space="preserve"> específicamente declina toda responsabilidad por el uso de esta información, incluyendo sin limitación cualquier recomendación que el usuario interprete e intente aplicar con la que infrinja o viole patentes, licencias o derechos de propiedad intelectual vigente.</w:t>
                    </w:r>
                  </w:p>
                  <w:p w:rsidR="00CF6A49" w:rsidRPr="0091468E" w:rsidRDefault="00CF6A49" w:rsidP="00CF6A49">
                    <w:pPr>
                      <w:rPr>
                        <w:color w:val="595959" w:themeColor="text1" w:themeTint="A6"/>
                        <w:sz w:val="18"/>
                        <w:szCs w:val="18"/>
                        <w:lang w:val="es-MX"/>
                      </w:rPr>
                    </w:pPr>
                  </w:p>
                </w:txbxContent>
              </v:textbox>
            </v:shape>
          </w:pict>
        </mc:Fallback>
      </mc:AlternateContent>
    </w:r>
    <w:r w:rsidR="00CF6A49" w:rsidRPr="00CF6A49">
      <w:rPr>
        <w:noProof/>
      </w:rPr>
      <mc:AlternateContent>
        <mc:Choice Requires="wps">
          <w:drawing>
            <wp:anchor distT="0" distB="0" distL="114300" distR="114300" simplePos="0" relativeHeight="251695616" behindDoc="0" locked="0" layoutInCell="1" allowOverlap="1" wp14:anchorId="5CB389BC" wp14:editId="6EB7D21A">
              <wp:simplePos x="0" y="0"/>
              <wp:positionH relativeFrom="page">
                <wp:posOffset>-19050</wp:posOffset>
              </wp:positionH>
              <wp:positionV relativeFrom="paragraph">
                <wp:posOffset>207010</wp:posOffset>
              </wp:positionV>
              <wp:extent cx="780097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7800975" cy="0"/>
                      </a:xfrm>
                      <a:prstGeom prst="line">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4641FA67" id="Straight Connector 14" o:spid="_x0000_s1026" style="position:absolute;z-index:25169561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1.5pt,16.3pt" to="612.7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8D1QEAAAYEAAAOAAAAZHJzL2Uyb0RvYy54bWysU02P0zAQvSPxHyzfadIK2CVquoeuygVB&#10;xS4/wHXGjSV/aWza9N8zdtLsCpAQq83B8djz3sx7ttd3gzXsBBi1dy1fLmrOwEnfaXds+Y/H3btb&#10;zmISrhPGO2j5BSK/27x9sz6HBla+96YDZETiYnMOLe9TCk1VRdmDFXHhAzjaVB6tSBTisepQnInd&#10;mmpV1x+rs8cuoJcQI63ej5t8U/iVApm+KRUhMdNy6i2VEct4yGO1WYvmiCL0Wk5tiBd0YYV2VHSm&#10;uhdJsJ+o/6CyWqKPXqWF9LbySmkJRQOpWda/qXnoRYCihcyJYbYpvh6t/HraI9Mdnd17zpywdEYP&#10;CYU+9oltvXPkoEdGm+TUOcSGAFu3xymKYY9Z9qDQ5j8JYkNx9zK7C0NikhZvbuv6080HzuR1r3oC&#10;BozpM3jL8qTlRrssXDTi9CUmKkap15S8bFweoze622ljSoDHw9YgOwk66t2upi/3TMBnaRRlaJWV&#10;jL2XWboYGGm/gyI3qNtlKV/uIcy0QkpwaTXxGkfZGaaohRlY/xs45WcolDv6P+AZUSp7l2aw1c7j&#10;36qnYTm1rMb8qwOj7mzBwXeXcqrFGrpsxbnpYeTb/Dwu8Kfnu/kFAAD//wMAUEsDBBQABgAIAAAA&#10;IQApnyBw3gAAAAkBAAAPAAAAZHJzL2Rvd25yZXYueG1sTI/BTsMwEETvSPyDtUjcWrupGqEQp6oQ&#10;XOBEqSpxc+MlCYnXId6m4e9x1UM5zs5q5k2+nlwnRhxC40nDYq5AIJXeNlRp2H28zB5ABDZkTecJ&#10;NfxigHVxe5ObzPoTveO45UrEEAqZ0VAz95mUoazRmTD3PVL0vvzgDEc5VNIO5hTDXScTpVLpTEOx&#10;oTY9PtVYttuj08DpN+9t+vPaLnbt/lO9qVFtnrW+v5s2jyAYJ74+wxk/okMRmQ7+SDaITsNsGaew&#10;hmWSgjj7SbJagThcLrLI5f8FxR8AAAD//wMAUEsBAi0AFAAGAAgAAAAhALaDOJL+AAAA4QEAABMA&#10;AAAAAAAAAAAAAAAAAAAAAFtDb250ZW50X1R5cGVzXS54bWxQSwECLQAUAAYACAAAACEAOP0h/9YA&#10;AACUAQAACwAAAAAAAAAAAAAAAAAvAQAAX3JlbHMvLnJlbHNQSwECLQAUAAYACAAAACEAIoUvA9UB&#10;AAAGBAAADgAAAAAAAAAAAAAAAAAuAgAAZHJzL2Uyb0RvYy54bWxQSwECLQAUAAYACAAAACEAKZ8g&#10;cN4AAAAJAQAADwAAAAAAAAAAAAAAAAAvBAAAZHJzL2Rvd25yZXYueG1sUEsFBgAAAAAEAAQA8wAA&#10;ADoFAAAAAA==&#10;" strokecolor="red">
              <w10:wrap anchorx="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8AA" w:rsidRDefault="001C28AA" w:rsidP="00E143CB">
      <w:r>
        <w:separator/>
      </w:r>
    </w:p>
  </w:footnote>
  <w:footnote w:type="continuationSeparator" w:id="0">
    <w:p w:rsidR="001C28AA" w:rsidRDefault="001C28AA" w:rsidP="00E14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098" w:rsidRDefault="00B4268A">
    <w:pPr>
      <w:pStyle w:val="Encabezado"/>
    </w:pPr>
    <w:r>
      <w:rPr>
        <w:noProof/>
      </w:rPr>
      <w:drawing>
        <wp:anchor distT="0" distB="0" distL="114300" distR="114300" simplePos="0" relativeHeight="251688448" behindDoc="1" locked="0" layoutInCell="1" allowOverlap="1" wp14:anchorId="1D06BBDF" wp14:editId="26622CF6">
          <wp:simplePos x="0" y="0"/>
          <wp:positionH relativeFrom="margin">
            <wp:posOffset>-249555</wp:posOffset>
          </wp:positionH>
          <wp:positionV relativeFrom="paragraph">
            <wp:posOffset>-238775</wp:posOffset>
          </wp:positionV>
          <wp:extent cx="2000250" cy="1545576"/>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ropuesta subsecuente de logo copy.jpg"/>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008515" cy="1551963"/>
                  </a:xfrm>
                  <a:prstGeom prst="rect">
                    <a:avLst/>
                  </a:prstGeom>
                </pic:spPr>
              </pic:pic>
            </a:graphicData>
          </a:graphic>
          <wp14:sizeRelH relativeFrom="page">
            <wp14:pctWidth>0</wp14:pctWidth>
          </wp14:sizeRelH>
          <wp14:sizeRelV relativeFrom="page">
            <wp14:pctHeight>0</wp14:pctHeight>
          </wp14:sizeRelV>
        </wp:anchor>
      </w:drawing>
    </w:r>
    <w:r w:rsidR="002C0098" w:rsidRPr="00BB33C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bl>
    <w:tblPr>
      <w:tblStyle w:val="Tablanormal1"/>
      <w:tblW w:w="11290" w:type="dxa"/>
      <w:tblInd w:w="-541" w:type="dxa"/>
      <w:tblLook w:val="04A0" w:firstRow="1" w:lastRow="0" w:firstColumn="1" w:lastColumn="0" w:noHBand="0" w:noVBand="1"/>
    </w:tblPr>
    <w:tblGrid>
      <w:gridCol w:w="3676"/>
      <w:gridCol w:w="3685"/>
      <w:gridCol w:w="1443"/>
      <w:gridCol w:w="2486"/>
    </w:tblGrid>
    <w:tr w:rsidR="00794E02" w:rsidTr="009239AD">
      <w:trPr>
        <w:cnfStyle w:val="100000000000" w:firstRow="1" w:lastRow="0" w:firstColumn="0" w:lastColumn="0" w:oddVBand="0" w:evenVBand="0" w:oddHBand="0"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11290" w:type="dxa"/>
          <w:gridSpan w:val="4"/>
          <w:shd w:val="clear" w:color="auto" w:fill="auto"/>
        </w:tcPr>
        <w:p w:rsidR="00794E02" w:rsidRPr="003F4DDB" w:rsidRDefault="003F4DDB" w:rsidP="003F4DDB">
          <w:pPr>
            <w:jc w:val="center"/>
            <w:rPr>
              <w:rFonts w:ascii="Calibri" w:hAnsi="Calibri" w:cs="Calibri"/>
              <w:color w:val="000000"/>
              <w:sz w:val="44"/>
              <w:szCs w:val="44"/>
            </w:rPr>
          </w:pPr>
          <w:r w:rsidRPr="003F4DDB">
            <w:rPr>
              <w:rFonts w:ascii="Calibri" w:hAnsi="Calibri" w:cs="Calibri"/>
              <w:color w:val="000000"/>
              <w:sz w:val="44"/>
              <w:szCs w:val="44"/>
            </w:rPr>
            <w:t>Arasilox Proveg</w:t>
          </w:r>
        </w:p>
      </w:tc>
    </w:tr>
    <w:tr w:rsidR="00794E02" w:rsidTr="009239AD">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3676" w:type="dxa"/>
          <w:shd w:val="clear" w:color="auto" w:fill="auto"/>
        </w:tcPr>
        <w:p w:rsidR="008D3256" w:rsidRDefault="00A36683" w:rsidP="008D3256">
          <w:pPr>
            <w:pStyle w:val="Encabezado"/>
            <w:jc w:val="center"/>
            <w:rPr>
              <w:rFonts w:ascii="Calibri" w:hAnsi="Calibri" w:cs="Calibri"/>
              <w:color w:val="000000"/>
            </w:rPr>
          </w:pPr>
          <w:r w:rsidRPr="00711EAC">
            <w:rPr>
              <w:i/>
              <w:lang w:val="pt-PT"/>
            </w:rPr>
            <w:t>Código de Producto</w:t>
          </w:r>
          <w:r w:rsidR="00794E02" w:rsidRPr="00711EAC">
            <w:rPr>
              <w:i/>
              <w:lang w:val="pt-PT"/>
            </w:rPr>
            <w:t xml:space="preserve">: </w:t>
          </w:r>
          <w:r w:rsidR="00C81F26">
            <w:rPr>
              <w:rFonts w:ascii="Calibri" w:hAnsi="Calibri" w:cs="Calibri"/>
              <w:color w:val="000000"/>
            </w:rPr>
            <w:t>S2-009C</w:t>
          </w:r>
        </w:p>
        <w:p w:rsidR="00794E02" w:rsidRPr="00711EAC" w:rsidRDefault="00794E02" w:rsidP="00427240">
          <w:pPr>
            <w:pStyle w:val="Encabezado"/>
            <w:jc w:val="center"/>
            <w:rPr>
              <w:i/>
              <w:lang w:val="pt-PT"/>
            </w:rPr>
          </w:pPr>
        </w:p>
      </w:tc>
      <w:tc>
        <w:tcPr>
          <w:tcW w:w="3685" w:type="dxa"/>
          <w:shd w:val="clear" w:color="auto" w:fill="auto"/>
        </w:tcPr>
        <w:p w:rsidR="00794E02" w:rsidRPr="009D0263" w:rsidRDefault="00A36683" w:rsidP="009D0263">
          <w:pPr>
            <w:pStyle w:val="Encabezado"/>
            <w:jc w:val="center"/>
            <w:cnfStyle w:val="000000100000" w:firstRow="0" w:lastRow="0" w:firstColumn="0" w:lastColumn="0" w:oddVBand="0" w:evenVBand="0" w:oddHBand="1" w:evenHBand="0" w:firstRowFirstColumn="0" w:firstRowLastColumn="0" w:lastRowFirstColumn="0" w:lastRowLastColumn="0"/>
            <w:rPr>
              <w:i/>
              <w:lang w:val="es-ES"/>
            </w:rPr>
          </w:pPr>
          <w:r w:rsidRPr="009D0263">
            <w:rPr>
              <w:i/>
              <w:lang w:val="es-ES"/>
            </w:rPr>
            <w:t>Última Revisió</w:t>
          </w:r>
          <w:r w:rsidR="00794E02" w:rsidRPr="009D0263">
            <w:rPr>
              <w:i/>
              <w:lang w:val="es-ES"/>
            </w:rPr>
            <w:t xml:space="preserve">n: </w:t>
          </w:r>
          <w:r w:rsidR="00C81F26">
            <w:rPr>
              <w:i/>
              <w:lang w:val="es-ES"/>
            </w:rPr>
            <w:t>03/07</w:t>
          </w:r>
          <w:r w:rsidR="00D14D30">
            <w:rPr>
              <w:i/>
              <w:lang w:val="es-ES"/>
            </w:rPr>
            <w:t>/2017</w:t>
          </w:r>
        </w:p>
      </w:tc>
      <w:tc>
        <w:tcPr>
          <w:tcW w:w="1443" w:type="dxa"/>
          <w:shd w:val="clear" w:color="auto" w:fill="auto"/>
        </w:tcPr>
        <w:p w:rsidR="00794E02" w:rsidRPr="009D0263" w:rsidRDefault="00A36683" w:rsidP="009D0263">
          <w:pPr>
            <w:pStyle w:val="Encabezado"/>
            <w:jc w:val="center"/>
            <w:cnfStyle w:val="000000100000" w:firstRow="0" w:lastRow="0" w:firstColumn="0" w:lastColumn="0" w:oddVBand="0" w:evenVBand="0" w:oddHBand="1" w:evenHBand="0" w:firstRowFirstColumn="0" w:firstRowLastColumn="0" w:lastRowFirstColumn="0" w:lastRowLastColumn="0"/>
            <w:rPr>
              <w:i/>
              <w:lang w:val="es-ES"/>
            </w:rPr>
          </w:pPr>
          <w:r w:rsidRPr="009D0263">
            <w:rPr>
              <w:i/>
              <w:lang w:val="es-ES"/>
            </w:rPr>
            <w:t>Versió</w:t>
          </w:r>
          <w:r w:rsidR="00794E02" w:rsidRPr="009D0263">
            <w:rPr>
              <w:i/>
              <w:lang w:val="es-ES"/>
            </w:rPr>
            <w:t>n 1</w:t>
          </w:r>
        </w:p>
      </w:tc>
      <w:tc>
        <w:tcPr>
          <w:tcW w:w="2486" w:type="dxa"/>
          <w:shd w:val="clear" w:color="auto" w:fill="auto"/>
        </w:tcPr>
        <w:p w:rsidR="00794E02" w:rsidRPr="009D0263" w:rsidRDefault="00A36683" w:rsidP="009D0263">
          <w:pPr>
            <w:pStyle w:val="Piedepgina"/>
            <w:jc w:val="center"/>
            <w:cnfStyle w:val="000000100000" w:firstRow="0" w:lastRow="0" w:firstColumn="0" w:lastColumn="0" w:oddVBand="0" w:evenVBand="0" w:oddHBand="1" w:evenHBand="0" w:firstRowFirstColumn="0" w:firstRowLastColumn="0" w:lastRowFirstColumn="0" w:lastRowLastColumn="0"/>
            <w:rPr>
              <w:i/>
            </w:rPr>
          </w:pPr>
          <w:r w:rsidRPr="009D0263">
            <w:rPr>
              <w:i/>
              <w:lang w:val="es-ES"/>
            </w:rPr>
            <w:t>Hoja</w:t>
          </w:r>
          <w:r w:rsidR="00794E02" w:rsidRPr="009D0263">
            <w:rPr>
              <w:i/>
              <w:lang w:val="es-ES"/>
            </w:rPr>
            <w:t xml:space="preserve">  </w:t>
          </w:r>
          <w:r w:rsidR="00794E02" w:rsidRPr="009D0263">
            <w:rPr>
              <w:b/>
              <w:bCs/>
              <w:i/>
            </w:rPr>
            <w:fldChar w:fldCharType="begin"/>
          </w:r>
          <w:r w:rsidR="00794E02" w:rsidRPr="009D0263">
            <w:rPr>
              <w:b/>
              <w:bCs/>
              <w:i/>
            </w:rPr>
            <w:instrText>PAGE  \* Arabic  \* MERGEFORMAT</w:instrText>
          </w:r>
          <w:r w:rsidR="00794E02" w:rsidRPr="009D0263">
            <w:rPr>
              <w:b/>
              <w:bCs/>
              <w:i/>
            </w:rPr>
            <w:fldChar w:fldCharType="separate"/>
          </w:r>
          <w:r w:rsidR="00C81F26" w:rsidRPr="00C81F26">
            <w:rPr>
              <w:i/>
              <w:noProof/>
              <w:lang w:val="es-ES"/>
            </w:rPr>
            <w:t>6</w:t>
          </w:r>
          <w:r w:rsidR="00794E02" w:rsidRPr="009D0263">
            <w:rPr>
              <w:b/>
              <w:bCs/>
              <w:i/>
            </w:rPr>
            <w:fldChar w:fldCharType="end"/>
          </w:r>
          <w:r w:rsidR="00794E02" w:rsidRPr="009D0263">
            <w:rPr>
              <w:i/>
              <w:lang w:val="es-ES"/>
            </w:rPr>
            <w:t xml:space="preserve"> of </w:t>
          </w:r>
          <w:r w:rsidR="00794E02" w:rsidRPr="009D0263">
            <w:rPr>
              <w:b/>
              <w:bCs/>
              <w:i/>
            </w:rPr>
            <w:fldChar w:fldCharType="begin"/>
          </w:r>
          <w:r w:rsidR="00794E02" w:rsidRPr="009D0263">
            <w:rPr>
              <w:b/>
              <w:bCs/>
              <w:i/>
            </w:rPr>
            <w:instrText>NUMPAGES  \* Arabic  \* MERGEFORMAT</w:instrText>
          </w:r>
          <w:r w:rsidR="00794E02" w:rsidRPr="009D0263">
            <w:rPr>
              <w:b/>
              <w:bCs/>
              <w:i/>
            </w:rPr>
            <w:fldChar w:fldCharType="separate"/>
          </w:r>
          <w:r w:rsidR="00C81F26" w:rsidRPr="00C81F26">
            <w:rPr>
              <w:i/>
              <w:noProof/>
              <w:lang w:val="es-ES"/>
            </w:rPr>
            <w:t>6</w:t>
          </w:r>
          <w:r w:rsidR="00794E02" w:rsidRPr="009D0263">
            <w:rPr>
              <w:b/>
              <w:bCs/>
              <w:i/>
            </w:rPr>
            <w:fldChar w:fldCharType="end"/>
          </w:r>
        </w:p>
      </w:tc>
    </w:tr>
  </w:tbl>
  <w:p w:rsidR="00794E02" w:rsidRDefault="009D0263" w:rsidP="00F00773">
    <w:pPr>
      <w:pStyle w:val="Encabezado"/>
      <w:rPr>
        <w:lang w:val="es-ES"/>
      </w:rPr>
    </w:pPr>
    <w:r w:rsidRPr="00945529">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val="x-none" w:eastAsia="x-none" w:bidi="x-none"/>
      </w:rPr>
      <mc:AlternateContent>
        <mc:Choice Requires="wps">
          <w:drawing>
            <wp:anchor distT="45720" distB="45720" distL="114300" distR="114300" simplePos="0" relativeHeight="251690496" behindDoc="0" locked="0" layoutInCell="1" allowOverlap="1" wp14:anchorId="68602F6C" wp14:editId="4D082C7B">
              <wp:simplePos x="0" y="0"/>
              <wp:positionH relativeFrom="margin">
                <wp:posOffset>1603375</wp:posOffset>
              </wp:positionH>
              <wp:positionV relativeFrom="paragraph">
                <wp:posOffset>91440</wp:posOffset>
              </wp:positionV>
              <wp:extent cx="328612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404620"/>
                      </a:xfrm>
                      <a:prstGeom prst="rect">
                        <a:avLst/>
                      </a:prstGeom>
                      <a:noFill/>
                      <a:ln w="9525">
                        <a:noFill/>
                        <a:miter lim="800000"/>
                        <a:headEnd/>
                        <a:tailEnd/>
                      </a:ln>
                    </wps:spPr>
                    <wps:txbx>
                      <w:txbxContent>
                        <w:p w:rsidR="00794E02" w:rsidRPr="00A36683" w:rsidRDefault="00A36683" w:rsidP="00794E02">
                          <w:pPr>
                            <w:rPr>
                              <w:b/>
                              <w:color w:val="A6A6A6" w:themeColor="background1" w:themeShade="A6"/>
                              <w:sz w:val="32"/>
                              <w:szCs w:val="32"/>
                              <w:lang w:val="es-MX"/>
                            </w:rPr>
                          </w:pPr>
                          <w:r w:rsidRPr="00A36683">
                            <w:rPr>
                              <w:b/>
                              <w:color w:val="A6A6A6" w:themeColor="background1" w:themeShade="A6"/>
                              <w:sz w:val="32"/>
                              <w:szCs w:val="32"/>
                              <w:lang w:val="es-MX"/>
                            </w:rPr>
                            <w:t>Hoja de Datos de Seguridad</w:t>
                          </w:r>
                          <w:r w:rsidR="00794E02" w:rsidRPr="00A36683">
                            <w:rPr>
                              <w:b/>
                              <w:color w:val="A6A6A6" w:themeColor="background1" w:themeShade="A6"/>
                              <w:sz w:val="32"/>
                              <w:szCs w:val="32"/>
                              <w:lang w:val="es-MX"/>
                            </w:rPr>
                            <w:t xml:space="preserve"> (SDS)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602F6C" id="_x0000_t202" coordsize="21600,21600" o:spt="202" path="m,l,21600r21600,l21600,xe">
              <v:stroke joinstyle="miter"/>
              <v:path gradientshapeok="t" o:connecttype="rect"/>
            </v:shapetype>
            <v:shape id="Cuadro de texto 2" o:spid="_x0000_s1026" type="#_x0000_t202" style="position:absolute;margin-left:126.25pt;margin-top:7.2pt;width:258.75pt;height:110.6pt;z-index:2516904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djpEwIAAPwDAAAOAAAAZHJzL2Uyb0RvYy54bWysU11v2yAUfZ+0/4B4Xxx7SZpacaouXaZJ&#10;3YfU7QcQwDEacBmQ2N2v7wWnadS9TfMDAt/Lufece1jdDEaTo/RBgW1oOZlSIi0Hoey+oT9/bN8t&#10;KQmRWcE0WNnQRxnozfrtm1XvallBB1pITxDEhrp3De1idHVRBN5Jw8IEnLQYbMEbFvHo94XwrEd0&#10;o4tqOl0UPXjhPHAZAv69G4N0nfHbVvL4rW2DjEQ3FHuLefV53aW1WK9YvffMdYqf2mD/0IVhymLR&#10;M9Qdi4wcvPoLyijuIUAbJxxMAW2ruMwckE05fcXmoWNOZi4oTnBnmcL/g+Vfj989UaKhVXlFiWUG&#10;h7Q5MOGBCEmiHCKQKsnUu1Bj9oPD/Dh8gAHHnSkHdw/8VyAWNh2ze3nrPfSdZALbLNPN4uLqiBMS&#10;yK7/AgKrsUOEDDS03iQNURWC6Diux/OIsA/C8ef7arkoqzklHGPlbDpbVHmIBaufrzsf4icJhqRN&#10;Qz16IMOz432IqR1WP6ekaha2SuvsA21J39DrOeK/ihgV0aZamYYup+kbjZNYfrQiX45M6XGPBbQ9&#10;0U5MR85x2A2YmLTYgXhEATyMdsTng5sO/B9KerRiQ8PvA/OSEv3ZoojX5WyWvJsPs/kVMib+MrK7&#10;jDDLEaqhkZJxu4nZ74lRcLco9lZlGV46OfWKFsvqnJ5D8vDlOWe9PNr1EwAAAP//AwBQSwMEFAAG&#10;AAgAAAAhAEYWJaTeAAAACgEAAA8AAABkcnMvZG93bnJldi54bWxMj8tOwzAQRfdI/IM1SOyoTWga&#10;FOJUFWrLklIi1m48JBHxQ7abhr9nWMFydI/unFutZzOyCUMcnJVwvxDA0LZOD7aT0Lzv7h6BxaSs&#10;VqOzKOEbI6zr66tKldpd7BtOx9QxKrGxVBL6lHzJeWx7NCounEdL2acLRiU6Q8d1UBcqNyPPhFhx&#10;owZLH3rl8bnH9ut4NhJ88vviJbweNtvdJJqPfZMN3VbK25t58wQs4Zz+YPjVJ3WoyenkzlZHNkrI&#10;8iwnlILlEhgBRSFo3ImSh3wFvK74/wn1DwAAAP//AwBQSwECLQAUAAYACAAAACEAtoM4kv4AAADh&#10;AQAAEwAAAAAAAAAAAAAAAAAAAAAAW0NvbnRlbnRfVHlwZXNdLnhtbFBLAQItABQABgAIAAAAIQA4&#10;/SH/1gAAAJQBAAALAAAAAAAAAAAAAAAAAC8BAABfcmVscy8ucmVsc1BLAQItABQABgAIAAAAIQBW&#10;PdjpEwIAAPwDAAAOAAAAAAAAAAAAAAAAAC4CAABkcnMvZTJvRG9jLnhtbFBLAQItABQABgAIAAAA&#10;IQBGFiWk3gAAAAoBAAAPAAAAAAAAAAAAAAAAAG0EAABkcnMvZG93bnJldi54bWxQSwUGAAAAAAQA&#10;BADzAAAAeAUAAAAA&#10;" filled="f" stroked="f">
              <v:textbox style="mso-fit-shape-to-text:t">
                <w:txbxContent>
                  <w:p w:rsidR="00794E02" w:rsidRPr="00A36683" w:rsidRDefault="00A36683" w:rsidP="00794E02">
                    <w:pPr>
                      <w:rPr>
                        <w:b/>
                        <w:color w:val="A6A6A6" w:themeColor="background1" w:themeShade="A6"/>
                        <w:sz w:val="32"/>
                        <w:szCs w:val="32"/>
                        <w:lang w:val="es-MX"/>
                      </w:rPr>
                    </w:pPr>
                    <w:r w:rsidRPr="00A36683">
                      <w:rPr>
                        <w:b/>
                        <w:color w:val="A6A6A6" w:themeColor="background1" w:themeShade="A6"/>
                        <w:sz w:val="32"/>
                        <w:szCs w:val="32"/>
                        <w:lang w:val="es-MX"/>
                      </w:rPr>
                      <w:t>Hoja de Datos de Seguridad</w:t>
                    </w:r>
                    <w:r w:rsidR="00794E02" w:rsidRPr="00A36683">
                      <w:rPr>
                        <w:b/>
                        <w:color w:val="A6A6A6" w:themeColor="background1" w:themeShade="A6"/>
                        <w:sz w:val="32"/>
                        <w:szCs w:val="32"/>
                        <w:lang w:val="es-MX"/>
                      </w:rPr>
                      <w:t xml:space="preserve"> (SDS)</w:t>
                    </w:r>
                  </w:p>
                </w:txbxContent>
              </v:textbox>
              <w10:wrap type="square" anchorx="margin"/>
            </v:shape>
          </w:pict>
        </mc:Fallback>
      </mc:AlternateContent>
    </w:r>
  </w:p>
  <w:p w:rsidR="00794E02" w:rsidRDefault="00794E02" w:rsidP="00F00773">
    <w:pPr>
      <w:pStyle w:val="Encabezado"/>
      <w:rPr>
        <w:lang w:val="es-ES"/>
      </w:rPr>
    </w:pPr>
  </w:p>
  <w:p w:rsidR="002C0098" w:rsidRPr="00BF2BCA" w:rsidRDefault="00794E02" w:rsidP="00F00773">
    <w:pPr>
      <w:pStyle w:val="Encabezado"/>
      <w:rPr>
        <w:lang w:val="es-ES"/>
      </w:rPr>
    </w:pPr>
    <w:r>
      <w:rPr>
        <w:rFonts w:ascii="Times New Roman" w:eastAsia="Times New Roman" w:hAnsi="Times New Roman" w:cs="Times New Roman"/>
        <w:noProof/>
        <w:color w:val="000000"/>
        <w:sz w:val="0"/>
        <w:szCs w:val="0"/>
        <w:u w:color="000000"/>
        <w:lang w:val="x-none" w:eastAsia="x-none" w:bidi="x-none"/>
      </w:rPr>
      <mc:AlternateContent>
        <mc:Choice Requires="wps">
          <w:drawing>
            <wp:anchor distT="0" distB="0" distL="114300" distR="114300" simplePos="0" relativeHeight="251692544" behindDoc="0" locked="0" layoutInCell="1" allowOverlap="1" wp14:anchorId="7F20DBC8" wp14:editId="2A9C85E9">
              <wp:simplePos x="0" y="0"/>
              <wp:positionH relativeFrom="margin">
                <wp:align>center</wp:align>
              </wp:positionH>
              <wp:positionV relativeFrom="paragraph">
                <wp:posOffset>185420</wp:posOffset>
              </wp:positionV>
              <wp:extent cx="7220198" cy="7664698"/>
              <wp:effectExtent l="0" t="0" r="19050" b="12700"/>
              <wp:wrapNone/>
              <wp:docPr id="5" name="Rectángulo 5"/>
              <wp:cNvGraphicFramePr/>
              <a:graphic xmlns:a="http://schemas.openxmlformats.org/drawingml/2006/main">
                <a:graphicData uri="http://schemas.microsoft.com/office/word/2010/wordprocessingShape">
                  <wps:wsp>
                    <wps:cNvSpPr/>
                    <wps:spPr>
                      <a:xfrm>
                        <a:off x="0" y="0"/>
                        <a:ext cx="7220198" cy="7664698"/>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5F0A8" id="Rectángulo 5" o:spid="_x0000_s1026" style="position:absolute;margin-left:0;margin-top:14.6pt;width:568.5pt;height:603.5pt;z-index:251692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xWsQIAAMIFAAAOAAAAZHJzL2Uyb0RvYy54bWysVM1u2zAMvg/YOwi6r3ayJF2NOkXQosOA&#10;ri3aDj2rshQbkEVNUuJkb7Nn2YuNkmw3a4sdhl1k8Ucfyc8kT892rSJbYV0DuqSTo5wSoTlUjV6X&#10;9NvD5YdPlDjPdMUUaFHSvXD0bPn+3WlnCjGFGlQlLEEQ7YrOlLT23hRZ5ngtWuaOwAiNRgm2ZR5F&#10;u84qyzpEb1U2zfNF1oGtjAUunEPtRTLSZcSXUnB/I6UTnqiSYm4+njaeT+HMlqesWFtm6ob3abB/&#10;yKJljcagI9QF84xsbPMKqm24BQfSH3FoM5Cy4SLWgNVM8hfV3NfMiFgLkuPMSJP7f7D8entrSVOV&#10;dE6JZi3+ojsk7ddPvd4oIPNAUGdcgX735tb2ksNrqHYnbRu+WAfZRVL3I6li5wlH5fEUKzvBNuBo&#10;O14sZgsUECd7fm6s858FtCRcSmoxgUgm2145n1wHlxBNw2WjFOpZoXQ4HaimCroohNYR58qSLcOf&#10;7neTiKU27Veokm4xz/P+16MaGySpPw5qTC02YECJiR4EQFsImgVSEg3x5vdKpITuhEQ+sfBpjDsC&#10;pRiMc6F9SsnVrBJJHSLHjF6FVhoBA7LE+kbsHuDPUgfsxFjvH56KOAjj4/xviaXH44sYGbQfH7eN&#10;BvsWgMKq+sjJfyApURNYeoJqj91mIY2hM/yywT9+xZy/ZRbnDicUd4m/wUMq6EoK/Y2SGuyPt/TB&#10;H8cBrZR0OMcldd83zApK1BeNg3Iymc3C4EdhNj+eomAPLU+HFr1pzwG7ZoJby/B4Df5eDVdpoX3E&#10;lbMKUdHENMfYJeXeDsK5T/sFlxYXq1V0w2E3zF/pe8MDeGA1dPTD7pFZ07e9x4m5hmHmWfGi+5Nv&#10;eKlhtfEgmzgaz7z2fOOiiD3bL7WwiQ7l6PW8epe/AQAA//8DAFBLAwQUAAYACAAAACEA8IgeG+EA&#10;AAAJAQAADwAAAGRycy9kb3ducmV2LnhtbEyPQUvDQBCF74L/YRnBi7SbbqDamE0RRUQQpGkPPU6z&#10;axLMzobspo399U5PepuZ93jzvXw9uU4c7RBaTxoW8wSEpcqblmoNu+3r7AFEiEgGO09Ww48NsC6u&#10;r3LMjD/Rxh7LWAsOoZChhibGPpMyVI11GOa+t8Talx8cRl6HWpoBTxzuOqmSZCkdtsQfGuztc2Or&#10;73J0GvoRX1bnfVu+v6V7tRk+t+bu46z17c309Agi2in+meGCz+hQMNPBj2SC6DRwkahBrRSIi7pI&#10;7/ly4EmlSwWyyOX/BsUvAAAA//8DAFBLAQItABQABgAIAAAAIQC2gziS/gAAAOEBAAATAAAAAAAA&#10;AAAAAAAAAAAAAABbQ29udGVudF9UeXBlc10ueG1sUEsBAi0AFAAGAAgAAAAhADj9If/WAAAAlAEA&#10;AAsAAAAAAAAAAAAAAAAALwEAAF9yZWxzLy5yZWxzUEsBAi0AFAAGAAgAAAAhAE3+XFaxAgAAwgUA&#10;AA4AAAAAAAAAAAAAAAAALgIAAGRycy9lMm9Eb2MueG1sUEsBAi0AFAAGAAgAAAAhAPCIHhvhAAAA&#10;CQEAAA8AAAAAAAAAAAAAAAAACwUAAGRycy9kb3ducmV2LnhtbFBLBQYAAAAABAAEAPMAAAAZBgAA&#10;AAA=&#10;" filled="f" strokecolor="#5a5a5a [2109]" strokeweight="2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B4BD8"/>
    <w:multiLevelType w:val="hybridMultilevel"/>
    <w:tmpl w:val="831C2D68"/>
    <w:lvl w:ilvl="0" w:tplc="FE521E22">
      <w:numFmt w:val="bullet"/>
      <w:lvlText w:val=""/>
      <w:lvlJc w:val="left"/>
      <w:pPr>
        <w:ind w:left="720" w:hanging="360"/>
      </w:pPr>
      <w:rPr>
        <w:rFonts w:ascii="Symbol" w:eastAsiaTheme="minorHAnsi" w:hAnsi="Symbol" w:cs="Helvetic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5164907"/>
    <w:multiLevelType w:val="hybridMultilevel"/>
    <w:tmpl w:val="95707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654D88"/>
    <w:multiLevelType w:val="hybridMultilevel"/>
    <w:tmpl w:val="06E4CDD8"/>
    <w:lvl w:ilvl="0" w:tplc="95961D6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5114C9"/>
    <w:multiLevelType w:val="hybridMultilevel"/>
    <w:tmpl w:val="2DCEC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E7"/>
    <w:rsid w:val="00026DBC"/>
    <w:rsid w:val="00031FA7"/>
    <w:rsid w:val="00032FE8"/>
    <w:rsid w:val="0003371F"/>
    <w:rsid w:val="00042C1D"/>
    <w:rsid w:val="00044544"/>
    <w:rsid w:val="00046785"/>
    <w:rsid w:val="00046F3C"/>
    <w:rsid w:val="000542E4"/>
    <w:rsid w:val="000754B9"/>
    <w:rsid w:val="00091F35"/>
    <w:rsid w:val="000A0F7F"/>
    <w:rsid w:val="000E47CC"/>
    <w:rsid w:val="000F336F"/>
    <w:rsid w:val="00117F38"/>
    <w:rsid w:val="00137DAE"/>
    <w:rsid w:val="0014340B"/>
    <w:rsid w:val="0015320E"/>
    <w:rsid w:val="00183DF5"/>
    <w:rsid w:val="001854AD"/>
    <w:rsid w:val="001A2795"/>
    <w:rsid w:val="001A74F2"/>
    <w:rsid w:val="001B5525"/>
    <w:rsid w:val="001C1B34"/>
    <w:rsid w:val="001C28AA"/>
    <w:rsid w:val="001D37BF"/>
    <w:rsid w:val="001D7FB4"/>
    <w:rsid w:val="001E3855"/>
    <w:rsid w:val="001F0952"/>
    <w:rsid w:val="00200D35"/>
    <w:rsid w:val="00211C9C"/>
    <w:rsid w:val="00215673"/>
    <w:rsid w:val="00234659"/>
    <w:rsid w:val="00241DF3"/>
    <w:rsid w:val="00246433"/>
    <w:rsid w:val="00252A41"/>
    <w:rsid w:val="00270684"/>
    <w:rsid w:val="00277536"/>
    <w:rsid w:val="002B2C85"/>
    <w:rsid w:val="002C0098"/>
    <w:rsid w:val="002C36CB"/>
    <w:rsid w:val="002C7F2C"/>
    <w:rsid w:val="00316EF1"/>
    <w:rsid w:val="00320FA9"/>
    <w:rsid w:val="00325EDB"/>
    <w:rsid w:val="003279AF"/>
    <w:rsid w:val="00351799"/>
    <w:rsid w:val="00364A4A"/>
    <w:rsid w:val="00384CE4"/>
    <w:rsid w:val="003A6565"/>
    <w:rsid w:val="003F2484"/>
    <w:rsid w:val="003F3F84"/>
    <w:rsid w:val="003F4DDB"/>
    <w:rsid w:val="003F7424"/>
    <w:rsid w:val="00420A93"/>
    <w:rsid w:val="00421284"/>
    <w:rsid w:val="004237D7"/>
    <w:rsid w:val="00426B77"/>
    <w:rsid w:val="00427240"/>
    <w:rsid w:val="004278DA"/>
    <w:rsid w:val="00431CCF"/>
    <w:rsid w:val="004463C1"/>
    <w:rsid w:val="004655CB"/>
    <w:rsid w:val="00470C0D"/>
    <w:rsid w:val="004C1385"/>
    <w:rsid w:val="00503175"/>
    <w:rsid w:val="00503C50"/>
    <w:rsid w:val="00522B5D"/>
    <w:rsid w:val="00526F0A"/>
    <w:rsid w:val="00527CFF"/>
    <w:rsid w:val="005340F6"/>
    <w:rsid w:val="00546595"/>
    <w:rsid w:val="0055756B"/>
    <w:rsid w:val="00566CEB"/>
    <w:rsid w:val="00574E77"/>
    <w:rsid w:val="00584714"/>
    <w:rsid w:val="0059212F"/>
    <w:rsid w:val="005A1AFD"/>
    <w:rsid w:val="005B073F"/>
    <w:rsid w:val="005C41C9"/>
    <w:rsid w:val="005D0E66"/>
    <w:rsid w:val="005E51C9"/>
    <w:rsid w:val="005F14B9"/>
    <w:rsid w:val="006121DB"/>
    <w:rsid w:val="00625DC0"/>
    <w:rsid w:val="00631E56"/>
    <w:rsid w:val="00637950"/>
    <w:rsid w:val="006401D5"/>
    <w:rsid w:val="00640E1E"/>
    <w:rsid w:val="006452C0"/>
    <w:rsid w:val="00655F19"/>
    <w:rsid w:val="00661F3C"/>
    <w:rsid w:val="00672F66"/>
    <w:rsid w:val="006766EB"/>
    <w:rsid w:val="006A004C"/>
    <w:rsid w:val="006C101F"/>
    <w:rsid w:val="006F21A2"/>
    <w:rsid w:val="006F21DB"/>
    <w:rsid w:val="006F3E62"/>
    <w:rsid w:val="00711EAC"/>
    <w:rsid w:val="00713FFF"/>
    <w:rsid w:val="00720507"/>
    <w:rsid w:val="00723134"/>
    <w:rsid w:val="00723CF1"/>
    <w:rsid w:val="00734CB6"/>
    <w:rsid w:val="0073543F"/>
    <w:rsid w:val="007415F9"/>
    <w:rsid w:val="0075721F"/>
    <w:rsid w:val="007861E6"/>
    <w:rsid w:val="00790CC6"/>
    <w:rsid w:val="0079454E"/>
    <w:rsid w:val="00794E02"/>
    <w:rsid w:val="00795A8E"/>
    <w:rsid w:val="007A1E34"/>
    <w:rsid w:val="007D1542"/>
    <w:rsid w:val="007F6890"/>
    <w:rsid w:val="00806715"/>
    <w:rsid w:val="00813975"/>
    <w:rsid w:val="0082201A"/>
    <w:rsid w:val="00862F8B"/>
    <w:rsid w:val="00897753"/>
    <w:rsid w:val="008B1DB7"/>
    <w:rsid w:val="008B2B3E"/>
    <w:rsid w:val="008B3108"/>
    <w:rsid w:val="008C175C"/>
    <w:rsid w:val="008D1AB9"/>
    <w:rsid w:val="008D3256"/>
    <w:rsid w:val="008E61E6"/>
    <w:rsid w:val="008E773B"/>
    <w:rsid w:val="0091468E"/>
    <w:rsid w:val="009170AE"/>
    <w:rsid w:val="009239AD"/>
    <w:rsid w:val="0093473E"/>
    <w:rsid w:val="00951765"/>
    <w:rsid w:val="00965F57"/>
    <w:rsid w:val="0096624B"/>
    <w:rsid w:val="00977D0E"/>
    <w:rsid w:val="0099062A"/>
    <w:rsid w:val="00995648"/>
    <w:rsid w:val="009A213D"/>
    <w:rsid w:val="009A354A"/>
    <w:rsid w:val="009C75D8"/>
    <w:rsid w:val="009D0263"/>
    <w:rsid w:val="009E3F4C"/>
    <w:rsid w:val="009E5B01"/>
    <w:rsid w:val="009E60E4"/>
    <w:rsid w:val="009F285D"/>
    <w:rsid w:val="00A15A1C"/>
    <w:rsid w:val="00A32BA7"/>
    <w:rsid w:val="00A36683"/>
    <w:rsid w:val="00A71766"/>
    <w:rsid w:val="00A74D4D"/>
    <w:rsid w:val="00A76044"/>
    <w:rsid w:val="00A82E40"/>
    <w:rsid w:val="00A94049"/>
    <w:rsid w:val="00A94EFD"/>
    <w:rsid w:val="00A97B1B"/>
    <w:rsid w:val="00AA04FC"/>
    <w:rsid w:val="00AA05F0"/>
    <w:rsid w:val="00AE7671"/>
    <w:rsid w:val="00AF16E1"/>
    <w:rsid w:val="00B1428F"/>
    <w:rsid w:val="00B27F72"/>
    <w:rsid w:val="00B334E6"/>
    <w:rsid w:val="00B36EF1"/>
    <w:rsid w:val="00B4268A"/>
    <w:rsid w:val="00B54472"/>
    <w:rsid w:val="00B56CAE"/>
    <w:rsid w:val="00B600DA"/>
    <w:rsid w:val="00B63153"/>
    <w:rsid w:val="00B92CBA"/>
    <w:rsid w:val="00B97C48"/>
    <w:rsid w:val="00BA6886"/>
    <w:rsid w:val="00BB33C2"/>
    <w:rsid w:val="00BC5988"/>
    <w:rsid w:val="00BC5F60"/>
    <w:rsid w:val="00BD4BAD"/>
    <w:rsid w:val="00BD5A66"/>
    <w:rsid w:val="00BD7ADB"/>
    <w:rsid w:val="00BE1C09"/>
    <w:rsid w:val="00BF2BCA"/>
    <w:rsid w:val="00BF353A"/>
    <w:rsid w:val="00C05A53"/>
    <w:rsid w:val="00C36624"/>
    <w:rsid w:val="00C53B81"/>
    <w:rsid w:val="00C65127"/>
    <w:rsid w:val="00C7342A"/>
    <w:rsid w:val="00C81F26"/>
    <w:rsid w:val="00C92625"/>
    <w:rsid w:val="00CA019F"/>
    <w:rsid w:val="00CA6B48"/>
    <w:rsid w:val="00CB66E7"/>
    <w:rsid w:val="00CC506F"/>
    <w:rsid w:val="00CF0417"/>
    <w:rsid w:val="00CF46F7"/>
    <w:rsid w:val="00CF683E"/>
    <w:rsid w:val="00CF6A49"/>
    <w:rsid w:val="00D07BB2"/>
    <w:rsid w:val="00D14D30"/>
    <w:rsid w:val="00D319C6"/>
    <w:rsid w:val="00D33856"/>
    <w:rsid w:val="00D444A4"/>
    <w:rsid w:val="00D742B1"/>
    <w:rsid w:val="00DD6CE4"/>
    <w:rsid w:val="00DE4DEC"/>
    <w:rsid w:val="00E0231E"/>
    <w:rsid w:val="00E143CB"/>
    <w:rsid w:val="00E25538"/>
    <w:rsid w:val="00E30106"/>
    <w:rsid w:val="00E31311"/>
    <w:rsid w:val="00E435CC"/>
    <w:rsid w:val="00E444D5"/>
    <w:rsid w:val="00E575A4"/>
    <w:rsid w:val="00E83959"/>
    <w:rsid w:val="00E853DD"/>
    <w:rsid w:val="00EA016B"/>
    <w:rsid w:val="00EA764B"/>
    <w:rsid w:val="00EB2AD0"/>
    <w:rsid w:val="00EB4575"/>
    <w:rsid w:val="00EB5F4E"/>
    <w:rsid w:val="00EC6300"/>
    <w:rsid w:val="00F00773"/>
    <w:rsid w:val="00F127FD"/>
    <w:rsid w:val="00F14B22"/>
    <w:rsid w:val="00F32A17"/>
    <w:rsid w:val="00F5260F"/>
    <w:rsid w:val="00F750D4"/>
    <w:rsid w:val="00F9450B"/>
    <w:rsid w:val="00F97A52"/>
    <w:rsid w:val="00FA1569"/>
    <w:rsid w:val="00FE1AAB"/>
    <w:rsid w:val="00FE719E"/>
    <w:rsid w:val="00FE7723"/>
    <w:rsid w:val="00FF6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F2D75"/>
  <w15:docId w15:val="{A0BA22E8-B1A9-4719-A365-B6F9A8C0D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683E"/>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qFormat/>
    <w:rsid w:val="00CF683E"/>
    <w:pPr>
      <w:keepNext/>
      <w:jc w:val="center"/>
      <w:outlineLvl w:val="0"/>
    </w:pPr>
    <w:rPr>
      <w:sz w:val="24"/>
    </w:rPr>
  </w:style>
  <w:style w:type="paragraph" w:styleId="Ttulo2">
    <w:name w:val="heading 2"/>
    <w:basedOn w:val="Normal"/>
    <w:next w:val="Normal"/>
    <w:link w:val="Ttulo2Car"/>
    <w:uiPriority w:val="9"/>
    <w:unhideWhenUsed/>
    <w:qFormat/>
    <w:rsid w:val="003F74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8">
    <w:name w:val="heading 8"/>
    <w:basedOn w:val="Normal"/>
    <w:next w:val="Normal"/>
    <w:link w:val="Ttulo8Car"/>
    <w:uiPriority w:val="9"/>
    <w:unhideWhenUsed/>
    <w:qFormat/>
    <w:rsid w:val="003F7424"/>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unhideWhenUsed/>
    <w:qFormat/>
    <w:rsid w:val="003F742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66E7"/>
    <w:pPr>
      <w:spacing w:after="200" w:line="276" w:lineRule="auto"/>
      <w:ind w:left="720"/>
      <w:contextualSpacing/>
    </w:pPr>
    <w:rPr>
      <w:rFonts w:asciiTheme="minorHAnsi" w:eastAsiaTheme="minorHAnsi" w:hAnsiTheme="minorHAnsi" w:cstheme="minorBidi"/>
      <w:sz w:val="22"/>
      <w:szCs w:val="22"/>
    </w:rPr>
  </w:style>
  <w:style w:type="paragraph" w:styleId="Textodeglobo">
    <w:name w:val="Balloon Text"/>
    <w:basedOn w:val="Normal"/>
    <w:link w:val="TextodegloboCar"/>
    <w:uiPriority w:val="99"/>
    <w:semiHidden/>
    <w:unhideWhenUsed/>
    <w:rsid w:val="00316EF1"/>
    <w:rPr>
      <w:rFonts w:ascii="Tahoma" w:hAnsi="Tahoma" w:cs="Tahoma"/>
      <w:sz w:val="16"/>
      <w:szCs w:val="16"/>
    </w:rPr>
  </w:style>
  <w:style w:type="character" w:customStyle="1" w:styleId="TextodegloboCar">
    <w:name w:val="Texto de globo Car"/>
    <w:basedOn w:val="Fuentedeprrafopredeter"/>
    <w:link w:val="Textodeglobo"/>
    <w:uiPriority w:val="99"/>
    <w:semiHidden/>
    <w:rsid w:val="00316EF1"/>
    <w:rPr>
      <w:rFonts w:ascii="Tahoma" w:hAnsi="Tahoma" w:cs="Tahoma"/>
      <w:sz w:val="16"/>
      <w:szCs w:val="16"/>
    </w:rPr>
  </w:style>
  <w:style w:type="paragraph" w:styleId="Encabezado">
    <w:name w:val="header"/>
    <w:basedOn w:val="Normal"/>
    <w:link w:val="EncabezadoCar"/>
    <w:unhideWhenUsed/>
    <w:rsid w:val="00E143CB"/>
    <w:pPr>
      <w:tabs>
        <w:tab w:val="center" w:pos="4680"/>
        <w:tab w:val="right" w:pos="9360"/>
      </w:tabs>
    </w:pPr>
    <w:rPr>
      <w:rFonts w:asciiTheme="minorHAnsi" w:eastAsiaTheme="minorHAnsi" w:hAnsiTheme="minorHAnsi" w:cstheme="minorBidi"/>
      <w:sz w:val="22"/>
      <w:szCs w:val="22"/>
    </w:rPr>
  </w:style>
  <w:style w:type="character" w:customStyle="1" w:styleId="EncabezadoCar">
    <w:name w:val="Encabezado Car"/>
    <w:basedOn w:val="Fuentedeprrafopredeter"/>
    <w:link w:val="Encabezado"/>
    <w:uiPriority w:val="99"/>
    <w:rsid w:val="00E143CB"/>
  </w:style>
  <w:style w:type="paragraph" w:styleId="Piedepgina">
    <w:name w:val="footer"/>
    <w:basedOn w:val="Normal"/>
    <w:link w:val="PiedepginaCar"/>
    <w:uiPriority w:val="99"/>
    <w:unhideWhenUsed/>
    <w:rsid w:val="00E143CB"/>
    <w:pPr>
      <w:tabs>
        <w:tab w:val="center" w:pos="4680"/>
        <w:tab w:val="right" w:pos="9360"/>
      </w:tabs>
    </w:pPr>
    <w:rPr>
      <w:rFonts w:asciiTheme="minorHAnsi" w:eastAsiaTheme="minorHAnsi" w:hAnsiTheme="minorHAnsi" w:cstheme="minorBidi"/>
      <w:sz w:val="22"/>
      <w:szCs w:val="22"/>
    </w:rPr>
  </w:style>
  <w:style w:type="character" w:customStyle="1" w:styleId="PiedepginaCar">
    <w:name w:val="Pie de página Car"/>
    <w:basedOn w:val="Fuentedeprrafopredeter"/>
    <w:link w:val="Piedepgina"/>
    <w:uiPriority w:val="99"/>
    <w:rsid w:val="00E143CB"/>
  </w:style>
  <w:style w:type="character" w:styleId="Hipervnculo">
    <w:name w:val="Hyperlink"/>
    <w:basedOn w:val="Fuentedeprrafopredeter"/>
    <w:uiPriority w:val="99"/>
    <w:unhideWhenUsed/>
    <w:rsid w:val="00B92CBA"/>
    <w:rPr>
      <w:color w:val="0000FF" w:themeColor="hyperlink"/>
      <w:u w:val="single"/>
    </w:rPr>
  </w:style>
  <w:style w:type="paragraph" w:customStyle="1" w:styleId="Default">
    <w:name w:val="Default"/>
    <w:rsid w:val="00351799"/>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rsid w:val="00CF683E"/>
    <w:rPr>
      <w:rFonts w:ascii="Times New Roman" w:eastAsia="Times New Roman" w:hAnsi="Times New Roman" w:cs="Times New Roman"/>
      <w:sz w:val="24"/>
      <w:szCs w:val="20"/>
    </w:rPr>
  </w:style>
  <w:style w:type="paragraph" w:styleId="Textoindependiente3">
    <w:name w:val="Body Text 3"/>
    <w:basedOn w:val="Normal"/>
    <w:link w:val="Textoindependiente3Car"/>
    <w:semiHidden/>
    <w:rsid w:val="00CF683E"/>
    <w:rPr>
      <w:rFonts w:ascii="Tahoma" w:hAnsi="Tahoma" w:cs="Tahoma"/>
      <w:sz w:val="28"/>
      <w:szCs w:val="28"/>
    </w:rPr>
  </w:style>
  <w:style w:type="character" w:customStyle="1" w:styleId="Textoindependiente3Car">
    <w:name w:val="Texto independiente 3 Car"/>
    <w:basedOn w:val="Fuentedeprrafopredeter"/>
    <w:link w:val="Textoindependiente3"/>
    <w:semiHidden/>
    <w:rsid w:val="00CF683E"/>
    <w:rPr>
      <w:rFonts w:ascii="Tahoma" w:eastAsia="Times New Roman" w:hAnsi="Tahoma" w:cs="Tahoma"/>
      <w:sz w:val="28"/>
      <w:szCs w:val="28"/>
    </w:rPr>
  </w:style>
  <w:style w:type="character" w:customStyle="1" w:styleId="apple-converted-space">
    <w:name w:val="apple-converted-space"/>
    <w:qFormat/>
    <w:rsid w:val="00CF683E"/>
  </w:style>
  <w:style w:type="character" w:styleId="nfasis">
    <w:name w:val="Emphasis"/>
    <w:uiPriority w:val="20"/>
    <w:qFormat/>
    <w:rsid w:val="00CF683E"/>
    <w:rPr>
      <w:i/>
      <w:iCs/>
    </w:rPr>
  </w:style>
  <w:style w:type="paragraph" w:styleId="Textonotapie">
    <w:name w:val="footnote text"/>
    <w:basedOn w:val="Normal"/>
    <w:link w:val="TextonotapieCar"/>
    <w:uiPriority w:val="99"/>
    <w:rsid w:val="00BB33C2"/>
    <w:rPr>
      <w:rFonts w:eastAsiaTheme="minorEastAsia" w:cstheme="minorBidi"/>
      <w:lang w:val="es-MX"/>
    </w:rPr>
  </w:style>
  <w:style w:type="character" w:customStyle="1" w:styleId="TextonotapieCar">
    <w:name w:val="Texto nota pie Car"/>
    <w:basedOn w:val="Fuentedeprrafopredeter"/>
    <w:link w:val="Textonotapie"/>
    <w:uiPriority w:val="99"/>
    <w:rsid w:val="00BB33C2"/>
    <w:rPr>
      <w:rFonts w:ascii="Times New Roman" w:eastAsiaTheme="minorEastAsia" w:hAnsi="Times New Roman"/>
      <w:sz w:val="20"/>
      <w:szCs w:val="20"/>
      <w:lang w:val="es-MX"/>
    </w:rPr>
  </w:style>
  <w:style w:type="character" w:customStyle="1" w:styleId="Ttulo2Car">
    <w:name w:val="Título 2 Car"/>
    <w:basedOn w:val="Fuentedeprrafopredeter"/>
    <w:link w:val="Ttulo2"/>
    <w:uiPriority w:val="9"/>
    <w:rsid w:val="003F7424"/>
    <w:rPr>
      <w:rFonts w:asciiTheme="majorHAnsi" w:eastAsiaTheme="majorEastAsia" w:hAnsiTheme="majorHAnsi" w:cstheme="majorBidi"/>
      <w:b/>
      <w:bCs/>
      <w:color w:val="4F81BD" w:themeColor="accent1"/>
      <w:sz w:val="26"/>
      <w:szCs w:val="26"/>
    </w:rPr>
  </w:style>
  <w:style w:type="character" w:customStyle="1" w:styleId="Ttulo8Car">
    <w:name w:val="Título 8 Car"/>
    <w:basedOn w:val="Fuentedeprrafopredeter"/>
    <w:link w:val="Ttulo8"/>
    <w:uiPriority w:val="9"/>
    <w:rsid w:val="003F7424"/>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3F7424"/>
    <w:rPr>
      <w:rFonts w:asciiTheme="majorHAnsi" w:eastAsiaTheme="majorEastAsia" w:hAnsiTheme="majorHAnsi" w:cstheme="majorBidi"/>
      <w:i/>
      <w:iCs/>
      <w:color w:val="404040" w:themeColor="text1" w:themeTint="BF"/>
      <w:sz w:val="20"/>
      <w:szCs w:val="20"/>
    </w:rPr>
  </w:style>
  <w:style w:type="paragraph" w:styleId="Sangradetextonormal">
    <w:name w:val="Body Text Indent"/>
    <w:basedOn w:val="Normal"/>
    <w:link w:val="SangradetextonormalCar"/>
    <w:uiPriority w:val="99"/>
    <w:semiHidden/>
    <w:unhideWhenUsed/>
    <w:rsid w:val="003F7424"/>
    <w:pPr>
      <w:spacing w:after="120"/>
      <w:ind w:left="360"/>
    </w:pPr>
  </w:style>
  <w:style w:type="character" w:customStyle="1" w:styleId="SangradetextonormalCar">
    <w:name w:val="Sangría de texto normal Car"/>
    <w:basedOn w:val="Fuentedeprrafopredeter"/>
    <w:link w:val="Sangradetextonormal"/>
    <w:uiPriority w:val="99"/>
    <w:semiHidden/>
    <w:rsid w:val="003F7424"/>
    <w:rPr>
      <w:rFonts w:ascii="Times New Roman" w:eastAsia="Times New Roman" w:hAnsi="Times New Roman" w:cs="Times New Roman"/>
      <w:sz w:val="20"/>
      <w:szCs w:val="20"/>
    </w:rPr>
  </w:style>
  <w:style w:type="character" w:customStyle="1" w:styleId="hps">
    <w:name w:val="hps"/>
    <w:rsid w:val="003F7424"/>
  </w:style>
  <w:style w:type="table" w:styleId="Tablaconcuadrcula">
    <w:name w:val="Table Grid"/>
    <w:basedOn w:val="Tablanormal"/>
    <w:uiPriority w:val="59"/>
    <w:qFormat/>
    <w:rsid w:val="00546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6C101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Textoennegrita">
    <w:name w:val="Strong"/>
    <w:basedOn w:val="Fuentedeprrafopredeter"/>
    <w:uiPriority w:val="22"/>
    <w:qFormat/>
    <w:rsid w:val="00B63153"/>
    <w:rPr>
      <w:b/>
      <w:bCs/>
    </w:rPr>
  </w:style>
  <w:style w:type="table" w:styleId="Tablanormal1">
    <w:name w:val="Plain Table 1"/>
    <w:basedOn w:val="Tablanormal"/>
    <w:uiPriority w:val="41"/>
    <w:rsid w:val="00794E0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4030">
      <w:bodyDiv w:val="1"/>
      <w:marLeft w:val="0"/>
      <w:marRight w:val="0"/>
      <w:marTop w:val="0"/>
      <w:marBottom w:val="0"/>
      <w:divBdr>
        <w:top w:val="none" w:sz="0" w:space="0" w:color="auto"/>
        <w:left w:val="none" w:sz="0" w:space="0" w:color="auto"/>
        <w:bottom w:val="none" w:sz="0" w:space="0" w:color="auto"/>
        <w:right w:val="none" w:sz="0" w:space="0" w:color="auto"/>
      </w:divBdr>
    </w:div>
    <w:div w:id="115563512">
      <w:bodyDiv w:val="1"/>
      <w:marLeft w:val="0"/>
      <w:marRight w:val="0"/>
      <w:marTop w:val="0"/>
      <w:marBottom w:val="0"/>
      <w:divBdr>
        <w:top w:val="none" w:sz="0" w:space="0" w:color="auto"/>
        <w:left w:val="none" w:sz="0" w:space="0" w:color="auto"/>
        <w:bottom w:val="none" w:sz="0" w:space="0" w:color="auto"/>
        <w:right w:val="none" w:sz="0" w:space="0" w:color="auto"/>
      </w:divBdr>
    </w:div>
    <w:div w:id="185557166">
      <w:bodyDiv w:val="1"/>
      <w:marLeft w:val="0"/>
      <w:marRight w:val="0"/>
      <w:marTop w:val="0"/>
      <w:marBottom w:val="0"/>
      <w:divBdr>
        <w:top w:val="none" w:sz="0" w:space="0" w:color="auto"/>
        <w:left w:val="none" w:sz="0" w:space="0" w:color="auto"/>
        <w:bottom w:val="none" w:sz="0" w:space="0" w:color="auto"/>
        <w:right w:val="none" w:sz="0" w:space="0" w:color="auto"/>
      </w:divBdr>
    </w:div>
    <w:div w:id="198784969">
      <w:bodyDiv w:val="1"/>
      <w:marLeft w:val="0"/>
      <w:marRight w:val="0"/>
      <w:marTop w:val="0"/>
      <w:marBottom w:val="0"/>
      <w:divBdr>
        <w:top w:val="none" w:sz="0" w:space="0" w:color="auto"/>
        <w:left w:val="none" w:sz="0" w:space="0" w:color="auto"/>
        <w:bottom w:val="none" w:sz="0" w:space="0" w:color="auto"/>
        <w:right w:val="none" w:sz="0" w:space="0" w:color="auto"/>
      </w:divBdr>
    </w:div>
    <w:div w:id="321276148">
      <w:bodyDiv w:val="1"/>
      <w:marLeft w:val="0"/>
      <w:marRight w:val="0"/>
      <w:marTop w:val="0"/>
      <w:marBottom w:val="0"/>
      <w:divBdr>
        <w:top w:val="none" w:sz="0" w:space="0" w:color="auto"/>
        <w:left w:val="none" w:sz="0" w:space="0" w:color="auto"/>
        <w:bottom w:val="none" w:sz="0" w:space="0" w:color="auto"/>
        <w:right w:val="none" w:sz="0" w:space="0" w:color="auto"/>
      </w:divBdr>
    </w:div>
    <w:div w:id="341130212">
      <w:bodyDiv w:val="1"/>
      <w:marLeft w:val="0"/>
      <w:marRight w:val="0"/>
      <w:marTop w:val="0"/>
      <w:marBottom w:val="0"/>
      <w:divBdr>
        <w:top w:val="none" w:sz="0" w:space="0" w:color="auto"/>
        <w:left w:val="none" w:sz="0" w:space="0" w:color="auto"/>
        <w:bottom w:val="none" w:sz="0" w:space="0" w:color="auto"/>
        <w:right w:val="none" w:sz="0" w:space="0" w:color="auto"/>
      </w:divBdr>
    </w:div>
    <w:div w:id="349334467">
      <w:bodyDiv w:val="1"/>
      <w:marLeft w:val="0"/>
      <w:marRight w:val="0"/>
      <w:marTop w:val="0"/>
      <w:marBottom w:val="0"/>
      <w:divBdr>
        <w:top w:val="none" w:sz="0" w:space="0" w:color="auto"/>
        <w:left w:val="none" w:sz="0" w:space="0" w:color="auto"/>
        <w:bottom w:val="none" w:sz="0" w:space="0" w:color="auto"/>
        <w:right w:val="none" w:sz="0" w:space="0" w:color="auto"/>
      </w:divBdr>
    </w:div>
    <w:div w:id="445661253">
      <w:bodyDiv w:val="1"/>
      <w:marLeft w:val="0"/>
      <w:marRight w:val="0"/>
      <w:marTop w:val="0"/>
      <w:marBottom w:val="0"/>
      <w:divBdr>
        <w:top w:val="none" w:sz="0" w:space="0" w:color="auto"/>
        <w:left w:val="none" w:sz="0" w:space="0" w:color="auto"/>
        <w:bottom w:val="none" w:sz="0" w:space="0" w:color="auto"/>
        <w:right w:val="none" w:sz="0" w:space="0" w:color="auto"/>
      </w:divBdr>
    </w:div>
    <w:div w:id="559102015">
      <w:bodyDiv w:val="1"/>
      <w:marLeft w:val="0"/>
      <w:marRight w:val="0"/>
      <w:marTop w:val="0"/>
      <w:marBottom w:val="0"/>
      <w:divBdr>
        <w:top w:val="none" w:sz="0" w:space="0" w:color="auto"/>
        <w:left w:val="none" w:sz="0" w:space="0" w:color="auto"/>
        <w:bottom w:val="none" w:sz="0" w:space="0" w:color="auto"/>
        <w:right w:val="none" w:sz="0" w:space="0" w:color="auto"/>
      </w:divBdr>
    </w:div>
    <w:div w:id="590041092">
      <w:bodyDiv w:val="1"/>
      <w:marLeft w:val="0"/>
      <w:marRight w:val="0"/>
      <w:marTop w:val="0"/>
      <w:marBottom w:val="0"/>
      <w:divBdr>
        <w:top w:val="none" w:sz="0" w:space="0" w:color="auto"/>
        <w:left w:val="none" w:sz="0" w:space="0" w:color="auto"/>
        <w:bottom w:val="none" w:sz="0" w:space="0" w:color="auto"/>
        <w:right w:val="none" w:sz="0" w:space="0" w:color="auto"/>
      </w:divBdr>
    </w:div>
    <w:div w:id="669790316">
      <w:bodyDiv w:val="1"/>
      <w:marLeft w:val="0"/>
      <w:marRight w:val="0"/>
      <w:marTop w:val="0"/>
      <w:marBottom w:val="0"/>
      <w:divBdr>
        <w:top w:val="none" w:sz="0" w:space="0" w:color="auto"/>
        <w:left w:val="none" w:sz="0" w:space="0" w:color="auto"/>
        <w:bottom w:val="none" w:sz="0" w:space="0" w:color="auto"/>
        <w:right w:val="none" w:sz="0" w:space="0" w:color="auto"/>
      </w:divBdr>
    </w:div>
    <w:div w:id="677463594">
      <w:bodyDiv w:val="1"/>
      <w:marLeft w:val="0"/>
      <w:marRight w:val="0"/>
      <w:marTop w:val="0"/>
      <w:marBottom w:val="0"/>
      <w:divBdr>
        <w:top w:val="none" w:sz="0" w:space="0" w:color="auto"/>
        <w:left w:val="none" w:sz="0" w:space="0" w:color="auto"/>
        <w:bottom w:val="none" w:sz="0" w:space="0" w:color="auto"/>
        <w:right w:val="none" w:sz="0" w:space="0" w:color="auto"/>
      </w:divBdr>
    </w:div>
    <w:div w:id="699089006">
      <w:bodyDiv w:val="1"/>
      <w:marLeft w:val="0"/>
      <w:marRight w:val="0"/>
      <w:marTop w:val="0"/>
      <w:marBottom w:val="0"/>
      <w:divBdr>
        <w:top w:val="none" w:sz="0" w:space="0" w:color="auto"/>
        <w:left w:val="none" w:sz="0" w:space="0" w:color="auto"/>
        <w:bottom w:val="none" w:sz="0" w:space="0" w:color="auto"/>
        <w:right w:val="none" w:sz="0" w:space="0" w:color="auto"/>
      </w:divBdr>
    </w:div>
    <w:div w:id="781799836">
      <w:bodyDiv w:val="1"/>
      <w:marLeft w:val="0"/>
      <w:marRight w:val="0"/>
      <w:marTop w:val="0"/>
      <w:marBottom w:val="0"/>
      <w:divBdr>
        <w:top w:val="none" w:sz="0" w:space="0" w:color="auto"/>
        <w:left w:val="none" w:sz="0" w:space="0" w:color="auto"/>
        <w:bottom w:val="none" w:sz="0" w:space="0" w:color="auto"/>
        <w:right w:val="none" w:sz="0" w:space="0" w:color="auto"/>
      </w:divBdr>
    </w:div>
    <w:div w:id="812064715">
      <w:bodyDiv w:val="1"/>
      <w:marLeft w:val="0"/>
      <w:marRight w:val="0"/>
      <w:marTop w:val="0"/>
      <w:marBottom w:val="0"/>
      <w:divBdr>
        <w:top w:val="none" w:sz="0" w:space="0" w:color="auto"/>
        <w:left w:val="none" w:sz="0" w:space="0" w:color="auto"/>
        <w:bottom w:val="none" w:sz="0" w:space="0" w:color="auto"/>
        <w:right w:val="none" w:sz="0" w:space="0" w:color="auto"/>
      </w:divBdr>
    </w:div>
    <w:div w:id="854810848">
      <w:bodyDiv w:val="1"/>
      <w:marLeft w:val="0"/>
      <w:marRight w:val="0"/>
      <w:marTop w:val="0"/>
      <w:marBottom w:val="0"/>
      <w:divBdr>
        <w:top w:val="none" w:sz="0" w:space="0" w:color="auto"/>
        <w:left w:val="none" w:sz="0" w:space="0" w:color="auto"/>
        <w:bottom w:val="none" w:sz="0" w:space="0" w:color="auto"/>
        <w:right w:val="none" w:sz="0" w:space="0" w:color="auto"/>
      </w:divBdr>
    </w:div>
    <w:div w:id="866718745">
      <w:bodyDiv w:val="1"/>
      <w:marLeft w:val="0"/>
      <w:marRight w:val="0"/>
      <w:marTop w:val="0"/>
      <w:marBottom w:val="0"/>
      <w:divBdr>
        <w:top w:val="none" w:sz="0" w:space="0" w:color="auto"/>
        <w:left w:val="none" w:sz="0" w:space="0" w:color="auto"/>
        <w:bottom w:val="none" w:sz="0" w:space="0" w:color="auto"/>
        <w:right w:val="none" w:sz="0" w:space="0" w:color="auto"/>
      </w:divBdr>
    </w:div>
    <w:div w:id="900673514">
      <w:bodyDiv w:val="1"/>
      <w:marLeft w:val="0"/>
      <w:marRight w:val="0"/>
      <w:marTop w:val="0"/>
      <w:marBottom w:val="0"/>
      <w:divBdr>
        <w:top w:val="none" w:sz="0" w:space="0" w:color="auto"/>
        <w:left w:val="none" w:sz="0" w:space="0" w:color="auto"/>
        <w:bottom w:val="none" w:sz="0" w:space="0" w:color="auto"/>
        <w:right w:val="none" w:sz="0" w:space="0" w:color="auto"/>
      </w:divBdr>
    </w:div>
    <w:div w:id="901602039">
      <w:bodyDiv w:val="1"/>
      <w:marLeft w:val="0"/>
      <w:marRight w:val="0"/>
      <w:marTop w:val="0"/>
      <w:marBottom w:val="0"/>
      <w:divBdr>
        <w:top w:val="none" w:sz="0" w:space="0" w:color="auto"/>
        <w:left w:val="none" w:sz="0" w:space="0" w:color="auto"/>
        <w:bottom w:val="none" w:sz="0" w:space="0" w:color="auto"/>
        <w:right w:val="none" w:sz="0" w:space="0" w:color="auto"/>
      </w:divBdr>
    </w:div>
    <w:div w:id="922446073">
      <w:bodyDiv w:val="1"/>
      <w:marLeft w:val="0"/>
      <w:marRight w:val="0"/>
      <w:marTop w:val="0"/>
      <w:marBottom w:val="0"/>
      <w:divBdr>
        <w:top w:val="none" w:sz="0" w:space="0" w:color="auto"/>
        <w:left w:val="none" w:sz="0" w:space="0" w:color="auto"/>
        <w:bottom w:val="none" w:sz="0" w:space="0" w:color="auto"/>
        <w:right w:val="none" w:sz="0" w:space="0" w:color="auto"/>
      </w:divBdr>
    </w:div>
    <w:div w:id="1013067207">
      <w:bodyDiv w:val="1"/>
      <w:marLeft w:val="0"/>
      <w:marRight w:val="0"/>
      <w:marTop w:val="0"/>
      <w:marBottom w:val="0"/>
      <w:divBdr>
        <w:top w:val="none" w:sz="0" w:space="0" w:color="auto"/>
        <w:left w:val="none" w:sz="0" w:space="0" w:color="auto"/>
        <w:bottom w:val="none" w:sz="0" w:space="0" w:color="auto"/>
        <w:right w:val="none" w:sz="0" w:space="0" w:color="auto"/>
      </w:divBdr>
    </w:div>
    <w:div w:id="1039743123">
      <w:bodyDiv w:val="1"/>
      <w:marLeft w:val="0"/>
      <w:marRight w:val="0"/>
      <w:marTop w:val="0"/>
      <w:marBottom w:val="0"/>
      <w:divBdr>
        <w:top w:val="none" w:sz="0" w:space="0" w:color="auto"/>
        <w:left w:val="none" w:sz="0" w:space="0" w:color="auto"/>
        <w:bottom w:val="none" w:sz="0" w:space="0" w:color="auto"/>
        <w:right w:val="none" w:sz="0" w:space="0" w:color="auto"/>
      </w:divBdr>
    </w:div>
    <w:div w:id="1078944713">
      <w:bodyDiv w:val="1"/>
      <w:marLeft w:val="0"/>
      <w:marRight w:val="0"/>
      <w:marTop w:val="0"/>
      <w:marBottom w:val="0"/>
      <w:divBdr>
        <w:top w:val="none" w:sz="0" w:space="0" w:color="auto"/>
        <w:left w:val="none" w:sz="0" w:space="0" w:color="auto"/>
        <w:bottom w:val="none" w:sz="0" w:space="0" w:color="auto"/>
        <w:right w:val="none" w:sz="0" w:space="0" w:color="auto"/>
      </w:divBdr>
    </w:div>
    <w:div w:id="1200582397">
      <w:bodyDiv w:val="1"/>
      <w:marLeft w:val="0"/>
      <w:marRight w:val="0"/>
      <w:marTop w:val="0"/>
      <w:marBottom w:val="0"/>
      <w:divBdr>
        <w:top w:val="none" w:sz="0" w:space="0" w:color="auto"/>
        <w:left w:val="none" w:sz="0" w:space="0" w:color="auto"/>
        <w:bottom w:val="none" w:sz="0" w:space="0" w:color="auto"/>
        <w:right w:val="none" w:sz="0" w:space="0" w:color="auto"/>
      </w:divBdr>
    </w:div>
    <w:div w:id="1273321559">
      <w:bodyDiv w:val="1"/>
      <w:marLeft w:val="0"/>
      <w:marRight w:val="0"/>
      <w:marTop w:val="0"/>
      <w:marBottom w:val="0"/>
      <w:divBdr>
        <w:top w:val="none" w:sz="0" w:space="0" w:color="auto"/>
        <w:left w:val="none" w:sz="0" w:space="0" w:color="auto"/>
        <w:bottom w:val="none" w:sz="0" w:space="0" w:color="auto"/>
        <w:right w:val="none" w:sz="0" w:space="0" w:color="auto"/>
      </w:divBdr>
    </w:div>
    <w:div w:id="1403718881">
      <w:bodyDiv w:val="1"/>
      <w:marLeft w:val="0"/>
      <w:marRight w:val="0"/>
      <w:marTop w:val="0"/>
      <w:marBottom w:val="0"/>
      <w:divBdr>
        <w:top w:val="none" w:sz="0" w:space="0" w:color="auto"/>
        <w:left w:val="none" w:sz="0" w:space="0" w:color="auto"/>
        <w:bottom w:val="none" w:sz="0" w:space="0" w:color="auto"/>
        <w:right w:val="none" w:sz="0" w:space="0" w:color="auto"/>
      </w:divBdr>
    </w:div>
    <w:div w:id="1445462241">
      <w:bodyDiv w:val="1"/>
      <w:marLeft w:val="0"/>
      <w:marRight w:val="0"/>
      <w:marTop w:val="0"/>
      <w:marBottom w:val="0"/>
      <w:divBdr>
        <w:top w:val="none" w:sz="0" w:space="0" w:color="auto"/>
        <w:left w:val="none" w:sz="0" w:space="0" w:color="auto"/>
        <w:bottom w:val="none" w:sz="0" w:space="0" w:color="auto"/>
        <w:right w:val="none" w:sz="0" w:space="0" w:color="auto"/>
      </w:divBdr>
    </w:div>
    <w:div w:id="1540126950">
      <w:bodyDiv w:val="1"/>
      <w:marLeft w:val="0"/>
      <w:marRight w:val="0"/>
      <w:marTop w:val="0"/>
      <w:marBottom w:val="0"/>
      <w:divBdr>
        <w:top w:val="none" w:sz="0" w:space="0" w:color="auto"/>
        <w:left w:val="none" w:sz="0" w:space="0" w:color="auto"/>
        <w:bottom w:val="none" w:sz="0" w:space="0" w:color="auto"/>
        <w:right w:val="none" w:sz="0" w:space="0" w:color="auto"/>
      </w:divBdr>
    </w:div>
    <w:div w:id="1548105913">
      <w:bodyDiv w:val="1"/>
      <w:marLeft w:val="0"/>
      <w:marRight w:val="0"/>
      <w:marTop w:val="0"/>
      <w:marBottom w:val="0"/>
      <w:divBdr>
        <w:top w:val="none" w:sz="0" w:space="0" w:color="auto"/>
        <w:left w:val="none" w:sz="0" w:space="0" w:color="auto"/>
        <w:bottom w:val="none" w:sz="0" w:space="0" w:color="auto"/>
        <w:right w:val="none" w:sz="0" w:space="0" w:color="auto"/>
      </w:divBdr>
    </w:div>
    <w:div w:id="1594171068">
      <w:bodyDiv w:val="1"/>
      <w:marLeft w:val="0"/>
      <w:marRight w:val="0"/>
      <w:marTop w:val="0"/>
      <w:marBottom w:val="0"/>
      <w:divBdr>
        <w:top w:val="none" w:sz="0" w:space="0" w:color="auto"/>
        <w:left w:val="none" w:sz="0" w:space="0" w:color="auto"/>
        <w:bottom w:val="none" w:sz="0" w:space="0" w:color="auto"/>
        <w:right w:val="none" w:sz="0" w:space="0" w:color="auto"/>
      </w:divBdr>
    </w:div>
    <w:div w:id="1601141942">
      <w:bodyDiv w:val="1"/>
      <w:marLeft w:val="0"/>
      <w:marRight w:val="0"/>
      <w:marTop w:val="0"/>
      <w:marBottom w:val="0"/>
      <w:divBdr>
        <w:top w:val="none" w:sz="0" w:space="0" w:color="auto"/>
        <w:left w:val="none" w:sz="0" w:space="0" w:color="auto"/>
        <w:bottom w:val="none" w:sz="0" w:space="0" w:color="auto"/>
        <w:right w:val="none" w:sz="0" w:space="0" w:color="auto"/>
      </w:divBdr>
    </w:div>
    <w:div w:id="1614746372">
      <w:bodyDiv w:val="1"/>
      <w:marLeft w:val="0"/>
      <w:marRight w:val="0"/>
      <w:marTop w:val="0"/>
      <w:marBottom w:val="0"/>
      <w:divBdr>
        <w:top w:val="none" w:sz="0" w:space="0" w:color="auto"/>
        <w:left w:val="none" w:sz="0" w:space="0" w:color="auto"/>
        <w:bottom w:val="none" w:sz="0" w:space="0" w:color="auto"/>
        <w:right w:val="none" w:sz="0" w:space="0" w:color="auto"/>
      </w:divBdr>
    </w:div>
    <w:div w:id="1617827871">
      <w:bodyDiv w:val="1"/>
      <w:marLeft w:val="0"/>
      <w:marRight w:val="0"/>
      <w:marTop w:val="0"/>
      <w:marBottom w:val="0"/>
      <w:divBdr>
        <w:top w:val="none" w:sz="0" w:space="0" w:color="auto"/>
        <w:left w:val="none" w:sz="0" w:space="0" w:color="auto"/>
        <w:bottom w:val="none" w:sz="0" w:space="0" w:color="auto"/>
        <w:right w:val="none" w:sz="0" w:space="0" w:color="auto"/>
      </w:divBdr>
    </w:div>
    <w:div w:id="1639528576">
      <w:bodyDiv w:val="1"/>
      <w:marLeft w:val="0"/>
      <w:marRight w:val="0"/>
      <w:marTop w:val="0"/>
      <w:marBottom w:val="0"/>
      <w:divBdr>
        <w:top w:val="none" w:sz="0" w:space="0" w:color="auto"/>
        <w:left w:val="none" w:sz="0" w:space="0" w:color="auto"/>
        <w:bottom w:val="none" w:sz="0" w:space="0" w:color="auto"/>
        <w:right w:val="none" w:sz="0" w:space="0" w:color="auto"/>
      </w:divBdr>
    </w:div>
    <w:div w:id="1651789570">
      <w:bodyDiv w:val="1"/>
      <w:marLeft w:val="0"/>
      <w:marRight w:val="0"/>
      <w:marTop w:val="0"/>
      <w:marBottom w:val="0"/>
      <w:divBdr>
        <w:top w:val="none" w:sz="0" w:space="0" w:color="auto"/>
        <w:left w:val="none" w:sz="0" w:space="0" w:color="auto"/>
        <w:bottom w:val="none" w:sz="0" w:space="0" w:color="auto"/>
        <w:right w:val="none" w:sz="0" w:space="0" w:color="auto"/>
      </w:divBdr>
    </w:div>
    <w:div w:id="1711688141">
      <w:bodyDiv w:val="1"/>
      <w:marLeft w:val="0"/>
      <w:marRight w:val="0"/>
      <w:marTop w:val="0"/>
      <w:marBottom w:val="0"/>
      <w:divBdr>
        <w:top w:val="none" w:sz="0" w:space="0" w:color="auto"/>
        <w:left w:val="none" w:sz="0" w:space="0" w:color="auto"/>
        <w:bottom w:val="none" w:sz="0" w:space="0" w:color="auto"/>
        <w:right w:val="none" w:sz="0" w:space="0" w:color="auto"/>
      </w:divBdr>
    </w:div>
    <w:div w:id="1743139607">
      <w:bodyDiv w:val="1"/>
      <w:marLeft w:val="0"/>
      <w:marRight w:val="0"/>
      <w:marTop w:val="0"/>
      <w:marBottom w:val="0"/>
      <w:divBdr>
        <w:top w:val="none" w:sz="0" w:space="0" w:color="auto"/>
        <w:left w:val="none" w:sz="0" w:space="0" w:color="auto"/>
        <w:bottom w:val="none" w:sz="0" w:space="0" w:color="auto"/>
        <w:right w:val="none" w:sz="0" w:space="0" w:color="auto"/>
      </w:divBdr>
    </w:div>
    <w:div w:id="1795177526">
      <w:bodyDiv w:val="1"/>
      <w:marLeft w:val="0"/>
      <w:marRight w:val="0"/>
      <w:marTop w:val="0"/>
      <w:marBottom w:val="0"/>
      <w:divBdr>
        <w:top w:val="none" w:sz="0" w:space="0" w:color="auto"/>
        <w:left w:val="none" w:sz="0" w:space="0" w:color="auto"/>
        <w:bottom w:val="none" w:sz="0" w:space="0" w:color="auto"/>
        <w:right w:val="none" w:sz="0" w:space="0" w:color="auto"/>
      </w:divBdr>
    </w:div>
    <w:div w:id="1849903591">
      <w:bodyDiv w:val="1"/>
      <w:marLeft w:val="0"/>
      <w:marRight w:val="0"/>
      <w:marTop w:val="0"/>
      <w:marBottom w:val="0"/>
      <w:divBdr>
        <w:top w:val="none" w:sz="0" w:space="0" w:color="auto"/>
        <w:left w:val="none" w:sz="0" w:space="0" w:color="auto"/>
        <w:bottom w:val="none" w:sz="0" w:space="0" w:color="auto"/>
        <w:right w:val="none" w:sz="0" w:space="0" w:color="auto"/>
      </w:divBdr>
    </w:div>
    <w:div w:id="1857887749">
      <w:bodyDiv w:val="1"/>
      <w:marLeft w:val="0"/>
      <w:marRight w:val="0"/>
      <w:marTop w:val="0"/>
      <w:marBottom w:val="0"/>
      <w:divBdr>
        <w:top w:val="none" w:sz="0" w:space="0" w:color="auto"/>
        <w:left w:val="none" w:sz="0" w:space="0" w:color="auto"/>
        <w:bottom w:val="none" w:sz="0" w:space="0" w:color="auto"/>
        <w:right w:val="none" w:sz="0" w:space="0" w:color="auto"/>
      </w:divBdr>
    </w:div>
    <w:div w:id="1925721401">
      <w:bodyDiv w:val="1"/>
      <w:marLeft w:val="0"/>
      <w:marRight w:val="0"/>
      <w:marTop w:val="0"/>
      <w:marBottom w:val="0"/>
      <w:divBdr>
        <w:top w:val="none" w:sz="0" w:space="0" w:color="auto"/>
        <w:left w:val="none" w:sz="0" w:space="0" w:color="auto"/>
        <w:bottom w:val="none" w:sz="0" w:space="0" w:color="auto"/>
        <w:right w:val="none" w:sz="0" w:space="0" w:color="auto"/>
      </w:divBdr>
    </w:div>
    <w:div w:id="2126921951">
      <w:bodyDiv w:val="1"/>
      <w:marLeft w:val="0"/>
      <w:marRight w:val="0"/>
      <w:marTop w:val="0"/>
      <w:marBottom w:val="0"/>
      <w:divBdr>
        <w:top w:val="none" w:sz="0" w:space="0" w:color="auto"/>
        <w:left w:val="none" w:sz="0" w:space="0" w:color="auto"/>
        <w:bottom w:val="none" w:sz="0" w:space="0" w:color="auto"/>
        <w:right w:val="none" w:sz="0" w:space="0" w:color="auto"/>
      </w:divBdr>
    </w:div>
    <w:div w:id="213413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C9B308BB0234324A826A04D6519BBCFF" ma:contentTypeVersion="12" ma:contentTypeDescription="Crear nuevo documento." ma:contentTypeScope="" ma:versionID="58b50f10be0bf46cf66c2c6a09a0ec53">
  <xsd:schema xmlns:xsd="http://www.w3.org/2001/XMLSchema" xmlns:xs="http://www.w3.org/2001/XMLSchema" xmlns:p="http://schemas.microsoft.com/office/2006/metadata/properties" xmlns:ns2="3d96bd6a-fc8c-4fde-b59a-59ee06e777bd" xmlns:ns3="12d8bc5b-5919-4d7e-a981-1c59d8f19f67" targetNamespace="http://schemas.microsoft.com/office/2006/metadata/properties" ma:root="true" ma:fieldsID="70779749707649a6c7778e6206770d8e" ns2:_="" ns3:_="">
    <xsd:import namespace="3d96bd6a-fc8c-4fde-b59a-59ee06e777bd"/>
    <xsd:import namespace="12d8bc5b-5919-4d7e-a981-1c59d8f19f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96bd6a-fc8c-4fde-b59a-59ee06e77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d8bc5b-5919-4d7e-a981-1c59d8f19f67"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225E1A-04AB-491D-99B6-50733E53895D}">
  <ds:schemaRefs>
    <ds:schemaRef ds:uri="http://schemas.openxmlformats.org/officeDocument/2006/bibliography"/>
  </ds:schemaRefs>
</ds:datastoreItem>
</file>

<file path=customXml/itemProps2.xml><?xml version="1.0" encoding="utf-8"?>
<ds:datastoreItem xmlns:ds="http://schemas.openxmlformats.org/officeDocument/2006/customXml" ds:itemID="{4F5F18B1-B7A2-4D36-81F8-7B6092983CFF}"/>
</file>

<file path=customXml/itemProps3.xml><?xml version="1.0" encoding="utf-8"?>
<ds:datastoreItem xmlns:ds="http://schemas.openxmlformats.org/officeDocument/2006/customXml" ds:itemID="{2B99EBD6-B6AE-4570-8DC4-5AFC1F56B839}"/>
</file>

<file path=customXml/itemProps4.xml><?xml version="1.0" encoding="utf-8"?>
<ds:datastoreItem xmlns:ds="http://schemas.openxmlformats.org/officeDocument/2006/customXml" ds:itemID="{3E84E2D4-D129-4C52-A46A-A33CD050BF9C}"/>
</file>

<file path=docProps/app.xml><?xml version="1.0" encoding="utf-8"?>
<Properties xmlns="http://schemas.openxmlformats.org/officeDocument/2006/extended-properties" xmlns:vt="http://schemas.openxmlformats.org/officeDocument/2006/docPropsVTypes">
  <Template>Normal</Template>
  <TotalTime>0</TotalTime>
  <Pages>6</Pages>
  <Words>1934</Words>
  <Characters>10638</Characters>
  <Application>Microsoft Office Word</Application>
  <DocSecurity>0</DocSecurity>
  <Lines>88</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Teran</dc:creator>
  <cp:lastModifiedBy>Pedro Tavares</cp:lastModifiedBy>
  <cp:revision>2</cp:revision>
  <cp:lastPrinted>2017-09-07T21:33:00Z</cp:lastPrinted>
  <dcterms:created xsi:type="dcterms:W3CDTF">2017-09-07T21:40:00Z</dcterms:created>
  <dcterms:modified xsi:type="dcterms:W3CDTF">2017-09-07T21:40:00Z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0x010100C9B308BB0234324A826A04D6519BBCFF</vt:lpwstr>
  </property>
</Properties>
</file>